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4A" w:rsidRPr="00A37E4A" w:rsidRDefault="002678A0" w:rsidP="00A37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C45BDD" w:rsidRPr="00A474F0">
        <w:rPr>
          <w:rFonts w:ascii="Times New Roman" w:hAnsi="Times New Roman"/>
          <w:b/>
          <w:sz w:val="28"/>
          <w:szCs w:val="28"/>
        </w:rPr>
        <w:t>езолюци</w:t>
      </w:r>
      <w:r>
        <w:rPr>
          <w:rFonts w:ascii="Times New Roman" w:hAnsi="Times New Roman"/>
          <w:b/>
          <w:sz w:val="28"/>
          <w:szCs w:val="28"/>
        </w:rPr>
        <w:t>я</w:t>
      </w:r>
      <w:r w:rsidRPr="002678A0">
        <w:rPr>
          <w:rFonts w:ascii="Times New Roman" w:hAnsi="Times New Roman"/>
          <w:sz w:val="28"/>
          <w:szCs w:val="28"/>
        </w:rPr>
        <w:t xml:space="preserve"> </w:t>
      </w:r>
      <w:r w:rsidRPr="00A37E4A">
        <w:rPr>
          <w:rFonts w:ascii="Times New Roman" w:hAnsi="Times New Roman"/>
          <w:b/>
          <w:sz w:val="28"/>
          <w:szCs w:val="28"/>
        </w:rPr>
        <w:t>секции</w:t>
      </w:r>
      <w:r w:rsidR="00A37E4A" w:rsidRPr="00A37E4A">
        <w:rPr>
          <w:rFonts w:ascii="Times New Roman" w:hAnsi="Times New Roman"/>
          <w:b/>
          <w:sz w:val="28"/>
          <w:szCs w:val="28"/>
        </w:rPr>
        <w:t xml:space="preserve"> </w:t>
      </w:r>
    </w:p>
    <w:p w:rsidR="00443505" w:rsidRPr="00A474F0" w:rsidRDefault="00A37E4A" w:rsidP="00A37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7E4A">
        <w:rPr>
          <w:rFonts w:ascii="Times New Roman" w:hAnsi="Times New Roman"/>
          <w:b/>
          <w:sz w:val="28"/>
          <w:szCs w:val="28"/>
        </w:rPr>
        <w:t>«Традиционная культура и народное творчество»</w:t>
      </w:r>
      <w:r w:rsidR="002678A0" w:rsidRPr="00A37E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="00CE4200">
        <w:rPr>
          <w:rFonts w:ascii="Times New Roman" w:hAnsi="Times New Roman"/>
          <w:sz w:val="28"/>
          <w:szCs w:val="28"/>
          <w:lang w:val="en-US"/>
        </w:rPr>
        <w:t>III</w:t>
      </w:r>
      <w:r w:rsidR="00CE4200" w:rsidRPr="00CE42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Санкт-Петербургского международного культурного </w:t>
      </w:r>
      <w:r w:rsidR="002678A0">
        <w:rPr>
          <w:rFonts w:ascii="Times New Roman" w:hAnsi="Times New Roman"/>
          <w:sz w:val="28"/>
          <w:szCs w:val="28"/>
        </w:rPr>
        <w:t>Форума – первого съезда руководителей и специалистов домов и центров народного творчества Российской Федерации</w:t>
      </w:r>
    </w:p>
    <w:p w:rsidR="00A474F0" w:rsidRPr="00A474F0" w:rsidRDefault="00A474F0" w:rsidP="00C869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74F0" w:rsidRPr="00A474F0" w:rsidRDefault="00A474F0" w:rsidP="00C869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4F0">
        <w:rPr>
          <w:rFonts w:ascii="Times New Roman" w:hAnsi="Times New Roman"/>
          <w:sz w:val="28"/>
          <w:szCs w:val="28"/>
        </w:rPr>
        <w:t>По итогам проведения секции Форума «Традиционная культура и народное творчество» ее участники считают необходимым констатировать следующее. В современном информационном обществе многократно возрастает значение народного творчества как источника формирования системы общечеловеческих ценностей, фактора обеспечения социальной стабильности, снижения напряженности, повышения качества жизни граждан и распространения социально одобренных форм поведения. Народное творчество играет огромную роль в осуществлении государственной культурной по</w:t>
      </w:r>
      <w:r w:rsidR="00764B56">
        <w:rPr>
          <w:rFonts w:ascii="Times New Roman" w:hAnsi="Times New Roman"/>
          <w:sz w:val="28"/>
          <w:szCs w:val="28"/>
        </w:rPr>
        <w:t xml:space="preserve">литики по воспитанию </w:t>
      </w:r>
      <w:r w:rsidRPr="00A474F0">
        <w:rPr>
          <w:rFonts w:ascii="Times New Roman" w:hAnsi="Times New Roman"/>
          <w:sz w:val="28"/>
          <w:szCs w:val="28"/>
        </w:rPr>
        <w:t>гармоничной личности, патриотическому и художественному воспитанию россиян, в обеспечении конституционных прав граждан на равный доступ к культ</w:t>
      </w:r>
      <w:r w:rsidR="00C97B69">
        <w:rPr>
          <w:rFonts w:ascii="Times New Roman" w:hAnsi="Times New Roman"/>
          <w:sz w:val="28"/>
          <w:szCs w:val="28"/>
        </w:rPr>
        <w:t>урным благам.</w:t>
      </w:r>
    </w:p>
    <w:p w:rsidR="00A474F0" w:rsidRPr="00A474F0" w:rsidRDefault="00A474F0" w:rsidP="00C869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4F0">
        <w:rPr>
          <w:rFonts w:ascii="Times New Roman" w:hAnsi="Times New Roman"/>
          <w:sz w:val="28"/>
          <w:szCs w:val="28"/>
        </w:rPr>
        <w:t xml:space="preserve">Понятие «народное художественное творчество» включает в себя все многообразие </w:t>
      </w:r>
      <w:r w:rsidR="00C97B69">
        <w:rPr>
          <w:rFonts w:ascii="Times New Roman" w:eastAsia="Microsoft YaHei" w:hAnsi="Times New Roman"/>
          <w:sz w:val="28"/>
          <w:szCs w:val="28"/>
        </w:rPr>
        <w:t xml:space="preserve">традиций народной </w:t>
      </w:r>
      <w:r w:rsidRPr="00A474F0">
        <w:rPr>
          <w:rFonts w:ascii="Times New Roman" w:eastAsia="Microsoft YaHei" w:hAnsi="Times New Roman"/>
          <w:sz w:val="28"/>
          <w:szCs w:val="28"/>
        </w:rPr>
        <w:t xml:space="preserve"> культуры,</w:t>
      </w:r>
      <w:r w:rsidRPr="00A474F0">
        <w:rPr>
          <w:rFonts w:ascii="Times New Roman" w:hAnsi="Times New Roman"/>
          <w:sz w:val="28"/>
          <w:szCs w:val="28"/>
        </w:rPr>
        <w:t xml:space="preserve"> национальных особенностей духовного уклада, обрядов, ритуалов, праздников, костюма, ремесла и пр. Оно подразумевает также систему художественной самодеятельности – занятия любительским творчеством как в его традиционных формах (народная песня, музыка, танец, театр, поэзия, ремесло), так и в академических и современных жанрах (академические хоры и эстрадный вокал, театральное движение, любительский цирк, фот</w:t>
      </w:r>
      <w:proofErr w:type="gramStart"/>
      <w:r w:rsidRPr="00A474F0">
        <w:rPr>
          <w:rFonts w:ascii="Times New Roman" w:hAnsi="Times New Roman"/>
          <w:sz w:val="28"/>
          <w:szCs w:val="28"/>
        </w:rPr>
        <w:t>о-</w:t>
      </w:r>
      <w:proofErr w:type="gramEnd"/>
      <w:r w:rsidRPr="00A474F0">
        <w:rPr>
          <w:rFonts w:ascii="Times New Roman" w:hAnsi="Times New Roman"/>
          <w:sz w:val="28"/>
          <w:szCs w:val="28"/>
        </w:rPr>
        <w:t xml:space="preserve"> ,</w:t>
      </w:r>
      <w:r w:rsidR="001F657B" w:rsidRPr="001F657B">
        <w:rPr>
          <w:rFonts w:ascii="Times New Roman" w:hAnsi="Times New Roman"/>
          <w:sz w:val="28"/>
          <w:szCs w:val="28"/>
        </w:rPr>
        <w:t xml:space="preserve"> </w:t>
      </w:r>
      <w:r w:rsidRPr="00A474F0">
        <w:rPr>
          <w:rFonts w:ascii="Times New Roman" w:hAnsi="Times New Roman"/>
          <w:sz w:val="28"/>
          <w:szCs w:val="28"/>
        </w:rPr>
        <w:t>видео- и кинолюбительство, на</w:t>
      </w:r>
      <w:r w:rsidR="00C97B69">
        <w:rPr>
          <w:rFonts w:ascii="Times New Roman" w:hAnsi="Times New Roman"/>
          <w:sz w:val="28"/>
          <w:szCs w:val="28"/>
        </w:rPr>
        <w:t>ивная живопись и пр., являясь мощным средством социализации личности, формирования креативных способностей, воспитания грамотной зрительской аудитории</w:t>
      </w:r>
      <w:r w:rsidR="00764B56">
        <w:rPr>
          <w:rFonts w:ascii="Times New Roman" w:hAnsi="Times New Roman"/>
          <w:sz w:val="28"/>
          <w:szCs w:val="28"/>
        </w:rPr>
        <w:t>.</w:t>
      </w:r>
      <w:r w:rsidRPr="00A474F0">
        <w:rPr>
          <w:rFonts w:ascii="Times New Roman" w:hAnsi="Times New Roman"/>
          <w:sz w:val="28"/>
          <w:szCs w:val="28"/>
        </w:rPr>
        <w:t xml:space="preserve"> </w:t>
      </w:r>
      <w:r w:rsidR="002E0625">
        <w:rPr>
          <w:rFonts w:ascii="Times New Roman" w:hAnsi="Times New Roman"/>
          <w:sz w:val="28"/>
          <w:szCs w:val="28"/>
        </w:rPr>
        <w:t>По мнению аналитиков, феномен любительского искусства требует</w:t>
      </w:r>
      <w:r w:rsidR="00C97B69">
        <w:rPr>
          <w:rFonts w:ascii="Times New Roman" w:hAnsi="Times New Roman"/>
          <w:sz w:val="28"/>
          <w:szCs w:val="28"/>
        </w:rPr>
        <w:t xml:space="preserve"> сегодня особого</w:t>
      </w:r>
      <w:r w:rsidR="002E0625">
        <w:rPr>
          <w:rFonts w:ascii="Times New Roman" w:hAnsi="Times New Roman"/>
          <w:sz w:val="28"/>
          <w:szCs w:val="28"/>
        </w:rPr>
        <w:t xml:space="preserve"> осмысления в качестве неотъемлемой </w:t>
      </w:r>
      <w:r w:rsidR="00C97B69">
        <w:rPr>
          <w:rFonts w:ascii="Times New Roman" w:hAnsi="Times New Roman"/>
          <w:sz w:val="28"/>
          <w:szCs w:val="28"/>
        </w:rPr>
        <w:t>части государственной культурной политики</w:t>
      </w:r>
      <w:r w:rsidR="00764B56">
        <w:rPr>
          <w:rFonts w:ascii="Times New Roman" w:hAnsi="Times New Roman"/>
          <w:sz w:val="28"/>
          <w:szCs w:val="28"/>
        </w:rPr>
        <w:t>, как одно из важнейших направлений формирования духовности общества.</w:t>
      </w:r>
    </w:p>
    <w:p w:rsidR="008D0ADB" w:rsidRDefault="00A474F0" w:rsidP="00C869FD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A474F0">
        <w:rPr>
          <w:rFonts w:ascii="Times New Roman" w:hAnsi="Times New Roman"/>
          <w:sz w:val="28"/>
          <w:szCs w:val="28"/>
        </w:rPr>
        <w:t xml:space="preserve">Методическая, </w:t>
      </w:r>
      <w:r w:rsidR="00C97B69">
        <w:rPr>
          <w:rFonts w:ascii="Times New Roman" w:hAnsi="Times New Roman"/>
          <w:sz w:val="28"/>
          <w:szCs w:val="28"/>
        </w:rPr>
        <w:t>аналитичес</w:t>
      </w:r>
      <w:r w:rsidRPr="00A474F0">
        <w:rPr>
          <w:rFonts w:ascii="Times New Roman" w:hAnsi="Times New Roman"/>
          <w:sz w:val="28"/>
          <w:szCs w:val="28"/>
        </w:rPr>
        <w:t>кая, организационная и творческая работа в сфере народного творчества возложена в Российской Федерации на</w:t>
      </w:r>
      <w:r w:rsidR="002E0625">
        <w:rPr>
          <w:rFonts w:ascii="Times New Roman" w:hAnsi="Times New Roman"/>
          <w:sz w:val="28"/>
          <w:szCs w:val="28"/>
        </w:rPr>
        <w:t xml:space="preserve"> уникальную систему</w:t>
      </w:r>
      <w:r w:rsidRPr="00A474F0">
        <w:rPr>
          <w:rFonts w:ascii="Times New Roman" w:hAnsi="Times New Roman"/>
          <w:sz w:val="28"/>
          <w:szCs w:val="28"/>
        </w:rPr>
        <w:t xml:space="preserve"> </w:t>
      </w:r>
      <w:r w:rsidR="00764B56">
        <w:rPr>
          <w:rFonts w:ascii="Times New Roman" w:hAnsi="Times New Roman"/>
          <w:sz w:val="28"/>
          <w:szCs w:val="28"/>
        </w:rPr>
        <w:t xml:space="preserve">домов культуры и клубов, региональных центров </w:t>
      </w:r>
      <w:r w:rsidRPr="00A474F0">
        <w:rPr>
          <w:rFonts w:ascii="Times New Roman" w:hAnsi="Times New Roman"/>
          <w:sz w:val="28"/>
          <w:szCs w:val="28"/>
        </w:rPr>
        <w:t xml:space="preserve"> народного творчества, которые действуют во всех субъектах РФ, и объединены в региональные Ассо</w:t>
      </w:r>
      <w:r w:rsidR="002E0625">
        <w:rPr>
          <w:rFonts w:ascii="Times New Roman" w:hAnsi="Times New Roman"/>
          <w:sz w:val="28"/>
          <w:szCs w:val="28"/>
        </w:rPr>
        <w:t xml:space="preserve">циации по федеральным округам. </w:t>
      </w:r>
      <w:r w:rsidRPr="00A474F0">
        <w:rPr>
          <w:rFonts w:ascii="Times New Roman" w:hAnsi="Times New Roman"/>
          <w:sz w:val="28"/>
          <w:szCs w:val="28"/>
        </w:rPr>
        <w:t>Головной организацией в этой многоплановой работе выступает Государственный Российский Дом народного творчества Министерств</w:t>
      </w:r>
      <w:r w:rsidR="002E0625">
        <w:rPr>
          <w:rFonts w:ascii="Times New Roman" w:hAnsi="Times New Roman"/>
          <w:sz w:val="28"/>
          <w:szCs w:val="28"/>
        </w:rPr>
        <w:t>а культуры Российской Федерации, празднование столетия которого в 2015 году должно стать общероссийской акцией по пропаганде народной культуры.</w:t>
      </w:r>
    </w:p>
    <w:p w:rsidR="002E0625" w:rsidRDefault="00631B9E" w:rsidP="00C869FD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Напоминаем, например, что с </w:t>
      </w:r>
      <w:r w:rsidR="00D947AC">
        <w:rPr>
          <w:rFonts w:ascii="Times New Roman" w:hAnsi="Times New Roman"/>
          <w:sz w:val="28"/>
          <w:szCs w:val="28"/>
        </w:rPr>
        <w:t>1940 по 1949 г</w:t>
      </w:r>
      <w:r w:rsidR="00764B56">
        <w:rPr>
          <w:rFonts w:ascii="Times New Roman" w:hAnsi="Times New Roman"/>
          <w:sz w:val="28"/>
          <w:szCs w:val="28"/>
        </w:rPr>
        <w:t>г.</w:t>
      </w:r>
      <w:r w:rsidR="008D0ADB">
        <w:rPr>
          <w:rFonts w:ascii="Times New Roman" w:hAnsi="Times New Roman"/>
          <w:sz w:val="28"/>
          <w:szCs w:val="28"/>
        </w:rPr>
        <w:t>, несмотря на исторические сложности и экономическую ситуацию,</w:t>
      </w:r>
      <w:r w:rsidR="00764B56">
        <w:rPr>
          <w:rFonts w:ascii="Times New Roman" w:hAnsi="Times New Roman"/>
          <w:sz w:val="28"/>
          <w:szCs w:val="28"/>
        </w:rPr>
        <w:t xml:space="preserve"> количество клубных учреждений в стране</w:t>
      </w:r>
      <w:r w:rsidR="008D0ADB">
        <w:rPr>
          <w:rFonts w:ascii="Times New Roman" w:hAnsi="Times New Roman"/>
          <w:sz w:val="28"/>
          <w:szCs w:val="28"/>
        </w:rPr>
        <w:t xml:space="preserve"> уве</w:t>
      </w:r>
      <w:r>
        <w:rPr>
          <w:rFonts w:ascii="Times New Roman" w:hAnsi="Times New Roman"/>
          <w:sz w:val="28"/>
          <w:szCs w:val="28"/>
        </w:rPr>
        <w:t>личилось более чем в четыре раза и составило около 10 000.</w:t>
      </w:r>
    </w:p>
    <w:p w:rsidR="00631B9E" w:rsidRPr="00631B9E" w:rsidRDefault="00631B9E" w:rsidP="00C869FD">
      <w:pPr>
        <w:pStyle w:val="ac"/>
        <w:spacing w:after="0" w:line="240" w:lineRule="auto"/>
        <w:ind w:left="0" w:firstLine="709"/>
        <w:rPr>
          <w:rFonts w:ascii="Times New Roman" w:hAnsi="Times New Roman"/>
          <w:szCs w:val="28"/>
        </w:rPr>
      </w:pPr>
      <w:r w:rsidRPr="00631B9E">
        <w:rPr>
          <w:rFonts w:ascii="Times New Roman" w:hAnsi="Times New Roman"/>
          <w:szCs w:val="28"/>
        </w:rPr>
        <w:lastRenderedPageBreak/>
        <w:t>За двадцать лет в новой России количество  клубных учреждений сократилось с 72 до 46 тысяч, количество коллективов народного творчества с 324 до 288 тысяч, а количество участников с 5 млн. до 3,7 млн</w:t>
      </w:r>
      <w:proofErr w:type="gramStart"/>
      <w:r w:rsidRPr="00631B9E">
        <w:rPr>
          <w:rFonts w:ascii="Times New Roman" w:hAnsi="Times New Roman"/>
          <w:szCs w:val="28"/>
        </w:rPr>
        <w:t>.ч</w:t>
      </w:r>
      <w:proofErr w:type="gramEnd"/>
      <w:r w:rsidRPr="00631B9E">
        <w:rPr>
          <w:rFonts w:ascii="Times New Roman" w:hAnsi="Times New Roman"/>
          <w:szCs w:val="28"/>
        </w:rPr>
        <w:t>ел.</w:t>
      </w:r>
      <w:r>
        <w:rPr>
          <w:rFonts w:ascii="Times New Roman" w:hAnsi="Times New Roman"/>
          <w:szCs w:val="28"/>
        </w:rPr>
        <w:t xml:space="preserve"> </w:t>
      </w:r>
      <w:r w:rsidRPr="00631B9E">
        <w:rPr>
          <w:rFonts w:ascii="Times New Roman" w:hAnsi="Times New Roman"/>
          <w:szCs w:val="28"/>
        </w:rPr>
        <w:t xml:space="preserve"> Средства массовой информации практически перестали отражать важнейшие события в сфере народного творчества, сведены к минимуму программы, посвященные пропаганде и популяризации богатств народной ку</w:t>
      </w:r>
      <w:r>
        <w:rPr>
          <w:rFonts w:ascii="Times New Roman" w:hAnsi="Times New Roman"/>
          <w:szCs w:val="28"/>
        </w:rPr>
        <w:t>льтуры многонациональной России, сведена к минимуму система внешкольных художественных занятий.</w:t>
      </w:r>
      <w:r w:rsidRPr="00631B9E">
        <w:rPr>
          <w:rFonts w:ascii="Times New Roman" w:hAnsi="Times New Roman"/>
          <w:szCs w:val="28"/>
        </w:rPr>
        <w:t xml:space="preserve"> Не существует специальных программ дошкольного воспитания, начального и общего образования, ориентированных на изучение народных традиций, знакомство подрастающего поколения с основами н</w:t>
      </w:r>
      <w:r>
        <w:rPr>
          <w:rFonts w:ascii="Times New Roman" w:hAnsi="Times New Roman"/>
          <w:szCs w:val="28"/>
        </w:rPr>
        <w:t xml:space="preserve">ародной художественной культуры, </w:t>
      </w:r>
      <w:r w:rsidR="0064136A">
        <w:rPr>
          <w:rFonts w:ascii="Times New Roman" w:hAnsi="Times New Roman"/>
          <w:szCs w:val="28"/>
        </w:rPr>
        <w:t>академического искусства.</w:t>
      </w:r>
    </w:p>
    <w:p w:rsidR="00631B9E" w:rsidRDefault="00631B9E" w:rsidP="00C869FD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C97B69" w:rsidRDefault="00C97B69" w:rsidP="00C869FD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вышеизложенное</w:t>
      </w:r>
      <w:proofErr w:type="gramEnd"/>
      <w:r w:rsidR="006413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участники секции Форума</w:t>
      </w:r>
      <w:r w:rsidR="0064136A">
        <w:rPr>
          <w:rFonts w:ascii="Times New Roman" w:hAnsi="Times New Roman"/>
          <w:sz w:val="28"/>
          <w:szCs w:val="28"/>
        </w:rPr>
        <w:t xml:space="preserve"> – первого съезда руководителей и специалистов домов и центров народного творчества</w:t>
      </w:r>
      <w:r>
        <w:rPr>
          <w:rFonts w:ascii="Times New Roman" w:hAnsi="Times New Roman"/>
          <w:sz w:val="28"/>
          <w:szCs w:val="28"/>
        </w:rPr>
        <w:t xml:space="preserve"> рекомендуют:</w:t>
      </w:r>
    </w:p>
    <w:p w:rsidR="004206CF" w:rsidRDefault="00764B56" w:rsidP="00C869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946">
        <w:rPr>
          <w:rFonts w:ascii="Times New Roman" w:hAnsi="Times New Roman"/>
          <w:sz w:val="28"/>
          <w:szCs w:val="28"/>
        </w:rPr>
        <w:t>Провести социологическое исследование «Любите</w:t>
      </w:r>
      <w:r w:rsidR="00EE54A9">
        <w:rPr>
          <w:rFonts w:ascii="Times New Roman" w:hAnsi="Times New Roman"/>
          <w:sz w:val="28"/>
          <w:szCs w:val="28"/>
        </w:rPr>
        <w:t>льское художественное движение</w:t>
      </w:r>
      <w:r w:rsidR="0051032D" w:rsidRPr="00D41946">
        <w:rPr>
          <w:rFonts w:ascii="Times New Roman" w:hAnsi="Times New Roman"/>
          <w:sz w:val="28"/>
          <w:szCs w:val="28"/>
        </w:rPr>
        <w:t xml:space="preserve"> в ХХ</w:t>
      </w:r>
      <w:proofErr w:type="gramStart"/>
      <w:r w:rsidR="008D0ADB" w:rsidRPr="00D41946">
        <w:rPr>
          <w:rFonts w:ascii="Times New Roman" w:hAnsi="Times New Roman"/>
          <w:sz w:val="28"/>
          <w:szCs w:val="28"/>
        </w:rPr>
        <w:t>I</w:t>
      </w:r>
      <w:proofErr w:type="gramEnd"/>
      <w:r w:rsidR="008D0ADB" w:rsidRPr="00D41946">
        <w:rPr>
          <w:rFonts w:ascii="Times New Roman" w:hAnsi="Times New Roman"/>
          <w:sz w:val="28"/>
          <w:szCs w:val="28"/>
        </w:rPr>
        <w:t xml:space="preserve"> веке как стратегический фактор воспитания духовности и формирования гражданского общества», результаты которого станут основой для разработки программы секции</w:t>
      </w:r>
      <w:r w:rsidR="0051032D" w:rsidRPr="00D41946">
        <w:rPr>
          <w:rFonts w:ascii="Times New Roman" w:hAnsi="Times New Roman"/>
          <w:sz w:val="28"/>
          <w:szCs w:val="28"/>
        </w:rPr>
        <w:t xml:space="preserve"> «Народное художественное творчество и любительское движение»</w:t>
      </w:r>
      <w:r w:rsidR="008D0ADB" w:rsidRPr="00D41946">
        <w:rPr>
          <w:rFonts w:ascii="Times New Roman" w:hAnsi="Times New Roman"/>
          <w:sz w:val="28"/>
          <w:szCs w:val="28"/>
        </w:rPr>
        <w:t xml:space="preserve"> Санкт-Петербургского международного культурного форума 2015г.</w:t>
      </w:r>
      <w:r w:rsidR="00C869FD">
        <w:rPr>
          <w:rFonts w:ascii="Times New Roman" w:hAnsi="Times New Roman"/>
          <w:sz w:val="28"/>
          <w:szCs w:val="28"/>
        </w:rPr>
        <w:t>;</w:t>
      </w:r>
    </w:p>
    <w:p w:rsidR="00EC1E7A" w:rsidRDefault="00EC1E7A" w:rsidP="00EC1E7A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D41946" w:rsidRDefault="00D41946" w:rsidP="00C869FD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946">
        <w:rPr>
          <w:rFonts w:ascii="Times New Roman" w:hAnsi="Times New Roman"/>
          <w:sz w:val="28"/>
          <w:szCs w:val="28"/>
        </w:rPr>
        <w:t>Основываясь на историческом опыте народных домов, культурно-спортивных комплексов, централизованных клубных систем, при организации деятельности МКЦ и оптимизации сети считать базовым учреждением культурно-досуговый центр (Дом культуры, Дворец культуры) с присоединением к нему муниципальных библио</w:t>
      </w:r>
      <w:r w:rsidR="00C869FD">
        <w:rPr>
          <w:rFonts w:ascii="Times New Roman" w:hAnsi="Times New Roman"/>
          <w:sz w:val="28"/>
          <w:szCs w:val="28"/>
        </w:rPr>
        <w:t>теки, музея и других учреждений;</w:t>
      </w:r>
    </w:p>
    <w:p w:rsidR="00EC1E7A" w:rsidRPr="00D41946" w:rsidRDefault="00EC1E7A" w:rsidP="00EC1E7A">
      <w:pPr>
        <w:pStyle w:val="a3"/>
        <w:tabs>
          <w:tab w:val="left" w:pos="426"/>
          <w:tab w:val="left" w:pos="1134"/>
        </w:tabs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D41946" w:rsidRDefault="00D41946" w:rsidP="00C869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946">
        <w:rPr>
          <w:rFonts w:ascii="Times New Roman" w:hAnsi="Times New Roman"/>
          <w:sz w:val="28"/>
          <w:szCs w:val="28"/>
        </w:rPr>
        <w:t xml:space="preserve">В связи с передачей функций по реализации государственной национальной политики в сферу деятельности Минкультуры России расширить взаимодействие региональных домов и центров народного творчества с национально-культурными центрами, общественными объединениями путем создания (воссоздания) в их структуре отделов </w:t>
      </w:r>
      <w:r w:rsidR="00C869FD">
        <w:rPr>
          <w:rFonts w:ascii="Times New Roman" w:hAnsi="Times New Roman"/>
          <w:sz w:val="28"/>
          <w:szCs w:val="28"/>
        </w:rPr>
        <w:t>(секторов) национальных культур;</w:t>
      </w:r>
    </w:p>
    <w:p w:rsidR="00EC1E7A" w:rsidRPr="00D41946" w:rsidRDefault="00EC1E7A" w:rsidP="00EC1E7A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D41946" w:rsidRPr="00D41946" w:rsidRDefault="00C869FD" w:rsidP="00C869FD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41946" w:rsidRPr="00D41946">
        <w:rPr>
          <w:rFonts w:ascii="Times New Roman" w:hAnsi="Times New Roman"/>
          <w:sz w:val="28"/>
          <w:szCs w:val="28"/>
        </w:rPr>
        <w:t>ровести мониторинг состояния и потребности кадров в сфере народного творчества и принять необходимые меры по стимулированию притока молодых специалистов и улучшению качества их подготовки;</w:t>
      </w:r>
    </w:p>
    <w:p w:rsidR="00D41946" w:rsidRDefault="00C869FD" w:rsidP="00C869FD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41946" w:rsidRPr="00D41946">
        <w:rPr>
          <w:rFonts w:ascii="Times New Roman" w:hAnsi="Times New Roman"/>
          <w:sz w:val="28"/>
          <w:szCs w:val="28"/>
        </w:rPr>
        <w:t xml:space="preserve">азработать для регионального и муниципального уровней единые федеральные стандарты на оказание бюджетных услуг учреждениями </w:t>
      </w:r>
      <w:r w:rsidR="00D41946" w:rsidRPr="00D41946">
        <w:rPr>
          <w:rFonts w:ascii="Times New Roman" w:hAnsi="Times New Roman"/>
          <w:sz w:val="28"/>
          <w:szCs w:val="28"/>
        </w:rPr>
        <w:lastRenderedPageBreak/>
        <w:t>культурно-досугового типа (включая нормативы обеспеченности и нормативы трудовых затрат);</w:t>
      </w:r>
    </w:p>
    <w:p w:rsidR="00EC1E7A" w:rsidRPr="00D41946" w:rsidRDefault="00EC1E7A" w:rsidP="00EC1E7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4206CF" w:rsidRDefault="004206CF" w:rsidP="00C869F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946">
        <w:rPr>
          <w:rFonts w:ascii="Times New Roman" w:hAnsi="Times New Roman"/>
          <w:sz w:val="28"/>
          <w:szCs w:val="28"/>
        </w:rPr>
        <w:t xml:space="preserve">Наряду с финансированием строительства новых инновационных (многофункциональных) культурных центров выделять средства в рамках программно-целевого финансирования (при соотношении </w:t>
      </w:r>
      <w:r w:rsidR="0051032D" w:rsidRPr="00D41946">
        <w:rPr>
          <w:rFonts w:ascii="Times New Roman" w:hAnsi="Times New Roman"/>
          <w:sz w:val="28"/>
          <w:szCs w:val="28"/>
        </w:rPr>
        <w:t>феде</w:t>
      </w:r>
      <w:r w:rsidRPr="00D41946">
        <w:rPr>
          <w:rFonts w:ascii="Times New Roman" w:hAnsi="Times New Roman"/>
          <w:sz w:val="28"/>
          <w:szCs w:val="28"/>
        </w:rPr>
        <w:t>рального и местного бюджета - 60:40) на р</w:t>
      </w:r>
      <w:r w:rsidR="0051032D" w:rsidRPr="00D41946">
        <w:rPr>
          <w:rFonts w:ascii="Times New Roman" w:hAnsi="Times New Roman"/>
          <w:sz w:val="28"/>
          <w:szCs w:val="28"/>
        </w:rPr>
        <w:t xml:space="preserve">емонт и реставрацию эффективно действующих </w:t>
      </w:r>
      <w:r w:rsidRPr="00D41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1946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D41946">
        <w:rPr>
          <w:rFonts w:ascii="Times New Roman" w:hAnsi="Times New Roman"/>
          <w:sz w:val="28"/>
          <w:szCs w:val="28"/>
        </w:rPr>
        <w:t xml:space="preserve"> учреждений;</w:t>
      </w:r>
    </w:p>
    <w:p w:rsidR="00EC1E7A" w:rsidRDefault="00EC1E7A" w:rsidP="00EC1E7A">
      <w:pPr>
        <w:pStyle w:val="a3"/>
        <w:rPr>
          <w:rFonts w:ascii="Times New Roman" w:hAnsi="Times New Roman"/>
          <w:sz w:val="28"/>
          <w:szCs w:val="28"/>
        </w:rPr>
      </w:pPr>
    </w:p>
    <w:p w:rsidR="004206CF" w:rsidRDefault="004206CF" w:rsidP="00C869F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946">
        <w:rPr>
          <w:rFonts w:ascii="Times New Roman" w:hAnsi="Times New Roman"/>
          <w:sz w:val="28"/>
          <w:szCs w:val="28"/>
        </w:rPr>
        <w:t xml:space="preserve">Продолжив программу финансирования по приобретению мобильных культурно-досуговых учреждений, пересмотреть соотношение </w:t>
      </w:r>
      <w:proofErr w:type="spellStart"/>
      <w:r w:rsidRPr="00D4194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41946">
        <w:rPr>
          <w:rFonts w:ascii="Times New Roman" w:hAnsi="Times New Roman"/>
          <w:sz w:val="28"/>
          <w:szCs w:val="28"/>
        </w:rPr>
        <w:t xml:space="preserve"> с 50:50 в ст</w:t>
      </w:r>
      <w:r w:rsidR="0051032D" w:rsidRPr="00D41946">
        <w:rPr>
          <w:rFonts w:ascii="Times New Roman" w:hAnsi="Times New Roman"/>
          <w:sz w:val="28"/>
          <w:szCs w:val="28"/>
        </w:rPr>
        <w:t>о</w:t>
      </w:r>
      <w:r w:rsidRPr="00D41946">
        <w:rPr>
          <w:rFonts w:ascii="Times New Roman" w:hAnsi="Times New Roman"/>
          <w:sz w:val="28"/>
          <w:szCs w:val="28"/>
        </w:rPr>
        <w:t>рону уменьшения финансовой нагрузки на региональные и муниципальные бюджет</w:t>
      </w:r>
      <w:r w:rsidR="0051032D" w:rsidRPr="00D41946">
        <w:rPr>
          <w:rFonts w:ascii="Times New Roman" w:hAnsi="Times New Roman"/>
          <w:sz w:val="28"/>
          <w:szCs w:val="28"/>
        </w:rPr>
        <w:t>ы</w:t>
      </w:r>
      <w:r w:rsidRPr="00D41946">
        <w:rPr>
          <w:rFonts w:ascii="Times New Roman" w:hAnsi="Times New Roman"/>
          <w:sz w:val="28"/>
          <w:szCs w:val="28"/>
        </w:rPr>
        <w:t>;</w:t>
      </w:r>
    </w:p>
    <w:p w:rsidR="00EC1E7A" w:rsidRDefault="00EC1E7A" w:rsidP="00EC1E7A">
      <w:pPr>
        <w:pStyle w:val="a3"/>
        <w:tabs>
          <w:tab w:val="left" w:pos="993"/>
        </w:tabs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D41946" w:rsidRDefault="00D41946" w:rsidP="00C869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1946">
        <w:rPr>
          <w:rFonts w:ascii="Times New Roman" w:hAnsi="Times New Roman"/>
          <w:sz w:val="28"/>
          <w:szCs w:val="28"/>
        </w:rPr>
        <w:t>Поручить Государственному Российскому Дому народного творчества разработать</w:t>
      </w:r>
      <w:proofErr w:type="gramEnd"/>
      <w:r w:rsidRPr="00D41946">
        <w:rPr>
          <w:rFonts w:ascii="Times New Roman" w:hAnsi="Times New Roman"/>
          <w:sz w:val="28"/>
          <w:szCs w:val="28"/>
        </w:rPr>
        <w:t xml:space="preserve"> критерии отнесения </w:t>
      </w:r>
      <w:proofErr w:type="spellStart"/>
      <w:r w:rsidRPr="00D41946">
        <w:rPr>
          <w:rFonts w:ascii="Times New Roman" w:hAnsi="Times New Roman"/>
          <w:sz w:val="28"/>
          <w:szCs w:val="28"/>
        </w:rPr>
        <w:t>фестивально-конкурсных</w:t>
      </w:r>
      <w:proofErr w:type="spellEnd"/>
      <w:r w:rsidRPr="00D41946">
        <w:rPr>
          <w:rFonts w:ascii="Times New Roman" w:hAnsi="Times New Roman"/>
          <w:sz w:val="28"/>
          <w:szCs w:val="28"/>
        </w:rPr>
        <w:t xml:space="preserve"> мероприятий к категориям: международный, всероссийский, межрегиональный и на этой основе систему экспертной оценки уровня и результа</w:t>
      </w:r>
      <w:r w:rsidR="00C869FD">
        <w:rPr>
          <w:rFonts w:ascii="Times New Roman" w:hAnsi="Times New Roman"/>
          <w:sz w:val="28"/>
          <w:szCs w:val="28"/>
        </w:rPr>
        <w:t>тивности фестивалей и конкурсов;</w:t>
      </w:r>
    </w:p>
    <w:p w:rsidR="00EC1E7A" w:rsidRPr="00D41946" w:rsidRDefault="00EC1E7A" w:rsidP="00EC1E7A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64136A" w:rsidRDefault="001E3004" w:rsidP="00C869FD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946">
        <w:rPr>
          <w:rFonts w:ascii="Times New Roman" w:hAnsi="Times New Roman"/>
          <w:sz w:val="28"/>
          <w:szCs w:val="28"/>
        </w:rPr>
        <w:t>Сформировать при органах культуры субъектов Федерации экспертные Советы, определяющие порядок участия любительских художественных коллективов во всероссийских и международных фестивалях и конкурсах за пределами субъекта Федерации, определив приоритет для мероприятий</w:t>
      </w:r>
      <w:r w:rsidR="00631B9E" w:rsidRPr="00D41946">
        <w:rPr>
          <w:rFonts w:ascii="Times New Roman" w:hAnsi="Times New Roman"/>
          <w:sz w:val="28"/>
          <w:szCs w:val="28"/>
        </w:rPr>
        <w:t>, проводимых</w:t>
      </w:r>
      <w:r w:rsidRPr="00D41946">
        <w:rPr>
          <w:rFonts w:ascii="Times New Roman" w:hAnsi="Times New Roman"/>
          <w:sz w:val="28"/>
          <w:szCs w:val="28"/>
        </w:rPr>
        <w:t xml:space="preserve"> под эгидой Минкультуры России</w:t>
      </w:r>
      <w:r w:rsidR="001023FE">
        <w:rPr>
          <w:rFonts w:ascii="Times New Roman" w:hAnsi="Times New Roman"/>
          <w:sz w:val="28"/>
          <w:szCs w:val="28"/>
        </w:rPr>
        <w:t>;</w:t>
      </w:r>
    </w:p>
    <w:p w:rsidR="00EC1E7A" w:rsidRPr="00D41946" w:rsidRDefault="00EC1E7A" w:rsidP="00EC1E7A">
      <w:pPr>
        <w:pStyle w:val="a3"/>
        <w:tabs>
          <w:tab w:val="left" w:pos="426"/>
          <w:tab w:val="left" w:pos="1134"/>
        </w:tabs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1E3004" w:rsidRDefault="00CE4200" w:rsidP="00B915AA">
      <w:pPr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E4200">
        <w:rPr>
          <w:rFonts w:ascii="Times New Roman" w:hAnsi="Times New Roman"/>
          <w:sz w:val="28"/>
          <w:szCs w:val="28"/>
        </w:rPr>
        <w:t xml:space="preserve"> </w:t>
      </w:r>
      <w:r w:rsidR="0064136A">
        <w:rPr>
          <w:rFonts w:ascii="Times New Roman" w:hAnsi="Times New Roman"/>
          <w:sz w:val="28"/>
          <w:szCs w:val="28"/>
        </w:rPr>
        <w:t xml:space="preserve">Обеспечить </w:t>
      </w:r>
      <w:r w:rsidR="001E3004">
        <w:rPr>
          <w:rFonts w:ascii="Times New Roman" w:hAnsi="Times New Roman"/>
          <w:sz w:val="28"/>
          <w:szCs w:val="28"/>
        </w:rPr>
        <w:t xml:space="preserve"> </w:t>
      </w:r>
      <w:r w:rsidR="0064136A" w:rsidRPr="0064136A">
        <w:rPr>
          <w:rFonts w:ascii="Times New Roman" w:hAnsi="Times New Roman"/>
          <w:color w:val="000000"/>
          <w:sz w:val="28"/>
          <w:szCs w:val="28"/>
        </w:rPr>
        <w:t xml:space="preserve">развитие системы </w:t>
      </w:r>
      <w:proofErr w:type="spellStart"/>
      <w:r w:rsidR="0064136A" w:rsidRPr="0064136A">
        <w:rPr>
          <w:rFonts w:ascii="Times New Roman" w:hAnsi="Times New Roman"/>
          <w:color w:val="000000"/>
          <w:sz w:val="28"/>
          <w:szCs w:val="28"/>
        </w:rPr>
        <w:t>грантовой</w:t>
      </w:r>
      <w:proofErr w:type="spellEnd"/>
      <w:r w:rsidR="0064136A" w:rsidRPr="0064136A">
        <w:rPr>
          <w:rFonts w:ascii="Times New Roman" w:hAnsi="Times New Roman"/>
          <w:color w:val="000000"/>
          <w:sz w:val="28"/>
          <w:szCs w:val="28"/>
        </w:rPr>
        <w:t xml:space="preserve"> поддержки и других мер стимулирования деятельности </w:t>
      </w:r>
      <w:r w:rsidR="0064136A" w:rsidRPr="0064136A">
        <w:rPr>
          <w:rFonts w:ascii="Times New Roman" w:hAnsi="Times New Roman"/>
          <w:sz w:val="28"/>
          <w:szCs w:val="28"/>
        </w:rPr>
        <w:t>коллективов народного творчества и</w:t>
      </w:r>
      <w:r w:rsidR="0064136A" w:rsidRPr="0064136A">
        <w:rPr>
          <w:rFonts w:ascii="Times New Roman" w:hAnsi="Times New Roman"/>
          <w:color w:val="000000"/>
          <w:sz w:val="28"/>
          <w:szCs w:val="28"/>
        </w:rPr>
        <w:t xml:space="preserve"> мастеров де</w:t>
      </w:r>
      <w:r w:rsidR="001023FE">
        <w:rPr>
          <w:rFonts w:ascii="Times New Roman" w:hAnsi="Times New Roman"/>
          <w:color w:val="000000"/>
          <w:sz w:val="28"/>
          <w:szCs w:val="28"/>
        </w:rPr>
        <w:t>коративно-прикладного искусства.</w:t>
      </w:r>
    </w:p>
    <w:p w:rsidR="00B915AA" w:rsidRDefault="00B915AA" w:rsidP="00B915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15AA" w:rsidRPr="00EC1E7A" w:rsidRDefault="001056EB" w:rsidP="00CE42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Утверждено участниками</w:t>
      </w:r>
      <w:r w:rsidR="00B915AA" w:rsidRPr="00EC1E7A">
        <w:rPr>
          <w:rFonts w:ascii="Times New Roman" w:hAnsi="Times New Roman"/>
          <w:b/>
          <w:sz w:val="24"/>
          <w:szCs w:val="24"/>
        </w:rPr>
        <w:t xml:space="preserve"> Всероссийского совещания - Форума руководителей и специалистов региональных домов (центров) народного творчества, государственных и муниципальных </w:t>
      </w:r>
      <w:proofErr w:type="spellStart"/>
      <w:r w:rsidR="00B915AA" w:rsidRPr="00EC1E7A">
        <w:rPr>
          <w:rFonts w:ascii="Times New Roman" w:hAnsi="Times New Roman"/>
          <w:b/>
          <w:sz w:val="24"/>
          <w:szCs w:val="24"/>
        </w:rPr>
        <w:t>культурно-досуговых</w:t>
      </w:r>
      <w:proofErr w:type="spellEnd"/>
      <w:r w:rsidR="00B915AA" w:rsidRPr="00EC1E7A">
        <w:rPr>
          <w:rFonts w:ascii="Times New Roman" w:hAnsi="Times New Roman"/>
          <w:b/>
          <w:sz w:val="24"/>
          <w:szCs w:val="24"/>
        </w:rPr>
        <w:t xml:space="preserve"> учреждений,</w:t>
      </w:r>
    </w:p>
    <w:p w:rsidR="00B915AA" w:rsidRPr="001056EB" w:rsidRDefault="00B915AA" w:rsidP="00CE4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E7A">
        <w:rPr>
          <w:rFonts w:ascii="Times New Roman" w:hAnsi="Times New Roman"/>
          <w:b/>
          <w:sz w:val="24"/>
          <w:szCs w:val="24"/>
        </w:rPr>
        <w:t>г. Санкт-Петербург</w:t>
      </w:r>
      <w:r w:rsidR="001056EB">
        <w:rPr>
          <w:rFonts w:ascii="Times New Roman" w:hAnsi="Times New Roman"/>
          <w:b/>
          <w:sz w:val="24"/>
          <w:szCs w:val="24"/>
        </w:rPr>
        <w:t>, 8 декабря 2014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3668"/>
        <w:gridCol w:w="2393"/>
      </w:tblGrid>
      <w:tr w:rsidR="00B915AA" w:rsidRPr="00EC1E7A" w:rsidTr="0009723D">
        <w:tc>
          <w:tcPr>
            <w:tcW w:w="675" w:type="dxa"/>
          </w:tcPr>
          <w:p w:rsidR="00B915AA" w:rsidRPr="00EC1E7A" w:rsidRDefault="00B915AA" w:rsidP="00097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E7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C1E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1E7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E7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E7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E7A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Абросимова Татьяна Вячеславовна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ГКУ «Курганский областной Центр народного творчества»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Курганская область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Антоненкова</w:t>
            </w:r>
            <w:proofErr w:type="spellEnd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И.о. директора ГБУК «Смоленский областной Центр народного творчества»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Смоленская область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Арбекова</w:t>
            </w:r>
            <w:proofErr w:type="spellEnd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ГУК  «Дом народного творчества и кино»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Тульская область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E7A">
              <w:rPr>
                <w:rFonts w:ascii="Times New Roman" w:hAnsi="Times New Roman"/>
                <w:sz w:val="24"/>
                <w:szCs w:val="24"/>
              </w:rPr>
              <w:t>Байдакова</w:t>
            </w:r>
            <w:proofErr w:type="spellEnd"/>
            <w:r w:rsidRPr="00EC1E7A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</w:p>
          <w:p w:rsidR="00B915AA" w:rsidRPr="00EC1E7A" w:rsidRDefault="00B915AA" w:rsidP="0009723D">
            <w:pPr>
              <w:spacing w:after="0"/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  <w:p w:rsidR="00B915AA" w:rsidRPr="00EC1E7A" w:rsidRDefault="00B915AA" w:rsidP="0009723D">
            <w:pPr>
              <w:spacing w:after="0"/>
              <w:ind w:right="-45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15AA" w:rsidRPr="00EC1E7A" w:rsidRDefault="00B915AA" w:rsidP="0009723D">
            <w:pPr>
              <w:spacing w:after="0"/>
              <w:ind w:right="-45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Директор ГАУК «Брянский областной методический центр «Народное творчество»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/>
              <w:ind w:right="-4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г. Брянск</w:t>
            </w:r>
          </w:p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Барахова Татьяна Тихоновна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филиала ГРДНТ «Финно-угорский культурный центр Российский Федерации»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г. Сыктывкар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Беляев Андрей Александрович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Министра культуры Республики Алтай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Алтай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Березан</w:t>
            </w:r>
            <w:proofErr w:type="spellEnd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ГБУК «Областной Дом народного творчества»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 xml:space="preserve">Борисова Галина </w:t>
            </w:r>
          </w:p>
          <w:p w:rsidR="00B915AA" w:rsidRPr="00EC1E7A" w:rsidRDefault="00B915AA" w:rsidP="0009723D">
            <w:pPr>
              <w:spacing w:after="0"/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B915AA" w:rsidRPr="00EC1E7A" w:rsidRDefault="00B915AA" w:rsidP="0009723D">
            <w:pPr>
              <w:spacing w:after="0"/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ind w:right="1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Заместитель директора Дворца культуры «КИНЕФ»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/>
              <w:ind w:left="34" w:right="-4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Кириши</w:t>
            </w:r>
          </w:p>
          <w:p w:rsidR="00B915AA" w:rsidRPr="00EC1E7A" w:rsidRDefault="00B915AA" w:rsidP="0009723D">
            <w:pPr>
              <w:spacing w:after="0"/>
              <w:ind w:left="34"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Будажапова</w:t>
            </w:r>
            <w:proofErr w:type="spellEnd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ГУК «Центр развития бурятской культуры Забайкальского края»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Забайкальский край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ind w:right="-4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 xml:space="preserve">Бут </w:t>
            </w:r>
            <w:proofErr w:type="spellStart"/>
            <w:r w:rsidRPr="00EC1E7A">
              <w:rPr>
                <w:rFonts w:ascii="Times New Roman" w:hAnsi="Times New Roman"/>
                <w:sz w:val="24"/>
                <w:szCs w:val="24"/>
              </w:rPr>
              <w:t>Нэлли</w:t>
            </w:r>
            <w:proofErr w:type="spellEnd"/>
            <w:r w:rsidRPr="00EC1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15AA" w:rsidRPr="00EC1E7A" w:rsidRDefault="00B915AA" w:rsidP="0009723D">
            <w:pPr>
              <w:spacing w:after="0"/>
              <w:ind w:right="-454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B915AA" w:rsidRPr="00EC1E7A" w:rsidRDefault="00B915AA" w:rsidP="0009723D">
            <w:pPr>
              <w:spacing w:after="0"/>
              <w:ind w:right="-45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ind w:right="1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 xml:space="preserve">Директор БУК «Дворец искусств им. А.М. </w:t>
            </w:r>
            <w:proofErr w:type="spellStart"/>
            <w:r w:rsidRPr="00EC1E7A">
              <w:rPr>
                <w:rFonts w:ascii="Times New Roman" w:hAnsi="Times New Roman"/>
                <w:sz w:val="24"/>
                <w:szCs w:val="24"/>
              </w:rPr>
              <w:t>Малунцева</w:t>
            </w:r>
            <w:proofErr w:type="spellEnd"/>
            <w:r w:rsidRPr="00EC1E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Омская область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Быканова</w:t>
            </w:r>
            <w:proofErr w:type="spellEnd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ОБУК «Курский Дом народного творчества»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Курская область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Верещагина Диана Николаевна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народного творчества и методической работы ГБУК «Дом народного творчества»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Волочинков</w:t>
            </w:r>
            <w:proofErr w:type="spellEnd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Виталий Валерьевич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ОГАУК «Дворец народного творчества «Авангард»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Томская область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Головин Андрей Иванович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культуры </w:t>
            </w:r>
            <w:proofErr w:type="spell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Шарлыкского</w:t>
            </w:r>
            <w:proofErr w:type="spellEnd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Доржиев Сергей Доржиевич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ГАУК «Республиканский Центр народного творчества»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Бурятия</w:t>
            </w:r>
          </w:p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Дуда Ольга Геннадьевна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отделом РИМС ФГБУК «</w:t>
            </w:r>
            <w:proofErr w:type="gram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</w:t>
            </w:r>
            <w:proofErr w:type="gramEnd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Российский Дом народного творчества»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rPr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Дукачева Людмила Владиславовна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ФГБУК «Государственный Российский Дом народного творчества»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rPr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Евдокимова Галина Петровна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МУК «Центр досуга и культуры»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Псковская область, </w:t>
            </w:r>
            <w:proofErr w:type="gram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. Опочка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Заика-Данилова Варвара Михайловна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Дома народного творчества в составе КГАУК «Краевое научно-образовательное творческое объединение культуры»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Хабаровский край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Закипная</w:t>
            </w:r>
            <w:proofErr w:type="spellEnd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художественному творчеству ГБУК «Учебно-методический центр культуры и искусства»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ind w:right="-4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Зимин Валерий</w:t>
            </w:r>
          </w:p>
          <w:p w:rsidR="00B915AA" w:rsidRPr="00EC1E7A" w:rsidRDefault="00B915AA" w:rsidP="0009723D">
            <w:pPr>
              <w:spacing w:after="0"/>
              <w:ind w:right="-4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  <w:p w:rsidR="00B915AA" w:rsidRPr="00EC1E7A" w:rsidRDefault="00B915AA" w:rsidP="0009723D">
            <w:pPr>
              <w:spacing w:after="0"/>
              <w:ind w:right="-45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ind w:right="1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Директор ГАУК «Саратовский областной Центр народного творчества»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Саратовская область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Зорин Владимир Юрьевич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1E7A">
              <w:rPr>
                <w:rFonts w:ascii="Times New Roman" w:hAnsi="Times New Roman"/>
                <w:sz w:val="24"/>
                <w:szCs w:val="24"/>
              </w:rPr>
              <w:t>Института этнологии и антропологии РАН</w:t>
            </w: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науке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Исламуратова</w:t>
            </w:r>
            <w:proofErr w:type="spellEnd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АУ «Творческое объединение «Культура»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Ханты-Мансийский автономный округ - </w:t>
            </w:r>
            <w:proofErr w:type="spell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Югра</w:t>
            </w:r>
            <w:proofErr w:type="spellEnd"/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Ишбердин</w:t>
            </w:r>
            <w:proofErr w:type="spellEnd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Байрас</w:t>
            </w:r>
            <w:proofErr w:type="spellEnd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Валиевич</w:t>
            </w:r>
            <w:proofErr w:type="spellEnd"/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 ГБУК РБ «Республиканский Центр народного творчества»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Ключарев Григорий Артурович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Руководитель Центра социологии образования, науки и культуры Института социологии РАН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Корякин Артем Николаевич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центра по народному творчеству и социально-культурной деятельности АУ Р</w:t>
            </w:r>
            <w:proofErr w:type="gram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С(</w:t>
            </w:r>
            <w:proofErr w:type="gramEnd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Я) АРКТИКА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Кравченко Ольга Викторовна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ГБУК «Агентство </w:t>
            </w:r>
            <w:proofErr w:type="spell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социокультурных</w:t>
            </w:r>
            <w:proofErr w:type="spellEnd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технологий»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Самарская область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Крук</w:t>
            </w:r>
            <w:proofErr w:type="spellEnd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Главный редактор РУП «Издательство «</w:t>
            </w:r>
            <w:proofErr w:type="spellStart"/>
            <w:r w:rsidRPr="00EC1E7A">
              <w:rPr>
                <w:rFonts w:ascii="Times New Roman" w:hAnsi="Times New Roman"/>
                <w:color w:val="0F1419"/>
                <w:sz w:val="24"/>
                <w:szCs w:val="24"/>
                <w:shd w:val="clear" w:color="auto" w:fill="FFFFFF"/>
              </w:rPr>
              <w:t>Адукацыя</w:t>
            </w:r>
            <w:proofErr w:type="spellEnd"/>
            <w:r w:rsidRPr="00EC1E7A">
              <w:rPr>
                <w:rFonts w:ascii="Times New Roman" w:hAnsi="Times New Roman"/>
                <w:color w:val="0F14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1E7A">
              <w:rPr>
                <w:rFonts w:ascii="Times New Roman" w:hAnsi="Times New Roman"/>
                <w:color w:val="0F1419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EC1E7A">
              <w:rPr>
                <w:rFonts w:ascii="Times New Roman" w:hAnsi="Times New Roman"/>
                <w:color w:val="0F14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1E7A">
              <w:rPr>
                <w:rFonts w:ascii="Times New Roman" w:hAnsi="Times New Roman"/>
                <w:color w:val="0F1419"/>
                <w:sz w:val="24"/>
                <w:szCs w:val="24"/>
                <w:shd w:val="clear" w:color="auto" w:fill="FFFFFF"/>
              </w:rPr>
              <w:t>выхаванне</w:t>
            </w:r>
            <w:proofErr w:type="spellEnd"/>
            <w:r w:rsidRPr="00EC1E7A">
              <w:rPr>
                <w:rFonts w:ascii="Times New Roman" w:hAnsi="Times New Roman"/>
                <w:color w:val="0F1419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г. Минск, Беларусь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Крюкова Екатерина Валерьевна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народному творчеству ГОАУК «Мурманский областной Дворец культуры и народного творчества им. С.М. Кирова»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Мурманская область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Кузнецова Галина </w:t>
            </w:r>
            <w:proofErr w:type="spell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Изосимовна</w:t>
            </w:r>
            <w:proofErr w:type="spellEnd"/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ГАУ РК «Центр народного творчества и повышения квалификации»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Коми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Кулов</w:t>
            </w:r>
            <w:proofErr w:type="spellEnd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Амербий</w:t>
            </w:r>
            <w:proofErr w:type="spellEnd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Цуович</w:t>
            </w:r>
            <w:proofErr w:type="spellEnd"/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ГБУК РА «Центр народной культуры РА»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Адыгея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Кумылин</w:t>
            </w:r>
            <w:proofErr w:type="spellEnd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ГАУК Ямало-ненецкого автономного округа «Окружной центр национальных культур»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ind w:right="-4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Ларионов Александр Владимирович</w:t>
            </w:r>
          </w:p>
          <w:p w:rsidR="00B915AA" w:rsidRPr="00EC1E7A" w:rsidRDefault="00B915AA" w:rsidP="0009723D">
            <w:pPr>
              <w:spacing w:after="0"/>
              <w:ind w:right="4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Директор ГАУК РО «Областной Дом народного творчества»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Легенький Игорь Иванович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Первый заместитель директора </w:t>
            </w:r>
            <w:r w:rsidRPr="00EC1E7A">
              <w:rPr>
                <w:rFonts w:ascii="Times New Roman" w:hAnsi="Times New Roman"/>
                <w:sz w:val="24"/>
                <w:szCs w:val="24"/>
              </w:rPr>
              <w:t xml:space="preserve">ГАУК «Образовательное </w:t>
            </w:r>
            <w:r w:rsidRPr="00EC1E7A">
              <w:rPr>
                <w:rFonts w:ascii="Times New Roman" w:hAnsi="Times New Roman"/>
                <w:sz w:val="24"/>
                <w:szCs w:val="24"/>
              </w:rPr>
              <w:lastRenderedPageBreak/>
              <w:t>творческое объединение культуры»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Магаданская область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Лущан</w:t>
            </w:r>
            <w:proofErr w:type="spellEnd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Зоя Павловна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ГБУК «Сахалинский областной Центр народного творчества»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Сахалинская область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Макарова Людмила Юрьевна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основной деятельности ГБУК Архангельской области «Дом народного творчества»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ind w:righ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Максимчук Юрий</w:t>
            </w:r>
          </w:p>
          <w:p w:rsidR="00B915AA" w:rsidRPr="00EC1E7A" w:rsidRDefault="00B915AA" w:rsidP="0009723D">
            <w:pPr>
              <w:spacing w:after="0"/>
              <w:ind w:righ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Георгиевич</w:t>
            </w:r>
          </w:p>
          <w:p w:rsidR="00B915AA" w:rsidRPr="00EC1E7A" w:rsidRDefault="00B915AA" w:rsidP="0009723D">
            <w:pPr>
              <w:spacing w:after="0"/>
              <w:ind w:right="-45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Директор ГБУК «Белгородский государственный центр народного творчества»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Марина Елена Геннадьевна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ГБУК «Тверской областной Дом народного творчества»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Тверская область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ind w:right="-4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Мартьянова Лариса Вячеславовна</w:t>
            </w:r>
          </w:p>
          <w:p w:rsidR="00B915AA" w:rsidRPr="00EC1E7A" w:rsidRDefault="00B915AA" w:rsidP="0009723D">
            <w:pPr>
              <w:spacing w:after="0"/>
              <w:ind w:right="-45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15AA" w:rsidRPr="00EC1E7A" w:rsidRDefault="00B915AA" w:rsidP="000972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БУК и</w:t>
            </w:r>
            <w:proofErr w:type="gramStart"/>
            <w:r w:rsidRPr="00EC1E7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EC1E7A">
              <w:rPr>
                <w:rFonts w:ascii="Times New Roman" w:hAnsi="Times New Roman"/>
                <w:sz w:val="24"/>
                <w:szCs w:val="24"/>
              </w:rPr>
              <w:t xml:space="preserve"> «Областной научно-методический центр культуры и повышения квалификации»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/>
              <w:ind w:right="-4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г. Вологда</w:t>
            </w:r>
          </w:p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Маслова Елена Николаевна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ГАУК «Областной Центр народного творчества»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1E7A">
              <w:rPr>
                <w:rFonts w:ascii="Times New Roman" w:hAnsi="Times New Roman"/>
                <w:sz w:val="24"/>
                <w:szCs w:val="24"/>
              </w:rPr>
              <w:t>Мельвиль</w:t>
            </w:r>
            <w:proofErr w:type="spellEnd"/>
            <w:r w:rsidRPr="00EC1E7A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EC1E7A">
              <w:rPr>
                <w:rFonts w:ascii="Times New Roman" w:hAnsi="Times New Roman"/>
                <w:sz w:val="24"/>
                <w:szCs w:val="24"/>
              </w:rPr>
              <w:t>Хасымовна</w:t>
            </w:r>
            <w:proofErr w:type="spellEnd"/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Директор Культурного центра ЗИЛ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Мурашева</w:t>
            </w:r>
            <w:proofErr w:type="spellEnd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КГБУ «Камчатский Центр народного творчества»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Камчатский край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Осипов Валерий Михайлович</w:t>
            </w:r>
          </w:p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ГУК Ярославской области «Областной дом народного творчества»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Ярославская область</w:t>
            </w:r>
          </w:p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Павлов Юрий Дмитриевич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Директор ТОГБУК «Научно-методический центр народного творчества и досуга»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Тамбовская область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E7A">
              <w:rPr>
                <w:rFonts w:ascii="Times New Roman" w:hAnsi="Times New Roman"/>
                <w:sz w:val="24"/>
                <w:szCs w:val="24"/>
              </w:rPr>
              <w:t>Погосова</w:t>
            </w:r>
            <w:proofErr w:type="spellEnd"/>
            <w:r w:rsidRPr="00EC1E7A">
              <w:rPr>
                <w:rFonts w:ascii="Times New Roman" w:hAnsi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915AA" w:rsidRPr="00EC1E7A" w:rsidRDefault="00B915AA" w:rsidP="0009723D">
            <w:pPr>
              <w:spacing w:after="0"/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 xml:space="preserve">Дворца культуры </w:t>
            </w:r>
          </w:p>
          <w:p w:rsidR="00B915AA" w:rsidRPr="00EC1E7A" w:rsidRDefault="00B915AA" w:rsidP="0009723D">
            <w:pPr>
              <w:spacing w:after="0"/>
              <w:ind w:right="3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ООО «КИНЕФ»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/>
              <w:ind w:left="34" w:right="1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Кириши Ленинградская область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ind w:right="-45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Поляков Юрий Тимофеевич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Таллинского</w:t>
            </w:r>
            <w:proofErr w:type="spellEnd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 русской культуры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Эстония, </w:t>
            </w:r>
            <w:proofErr w:type="gram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Таллин</w:t>
            </w:r>
            <w:proofErr w:type="spellEnd"/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Помельникова</w:t>
            </w:r>
            <w:proofErr w:type="spellEnd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Алевтина Алексеевна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ГБУК «Новгородский областной Дом народного творчества»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Попов Александр Петрович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ind w:right="3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 xml:space="preserve">Заведующий отделом культуры </w:t>
            </w:r>
            <w:proofErr w:type="spellStart"/>
            <w:r w:rsidRPr="00EC1E7A">
              <w:rPr>
                <w:rFonts w:ascii="Times New Roman" w:hAnsi="Times New Roman"/>
                <w:sz w:val="24"/>
                <w:szCs w:val="24"/>
              </w:rPr>
              <w:t>Пономаревского</w:t>
            </w:r>
            <w:proofErr w:type="spellEnd"/>
            <w:r w:rsidRPr="00EC1E7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Пуртова Тамара Валентиновна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Директор ФГБУК «Государственный Российский Дом народного творчества»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/>
              <w:ind w:right="-4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Пушкин Евгений</w:t>
            </w:r>
          </w:p>
          <w:p w:rsidR="00B915AA" w:rsidRPr="00EC1E7A" w:rsidRDefault="00B915AA" w:rsidP="000972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  <w:p w:rsidR="00B915AA" w:rsidRPr="00EC1E7A" w:rsidRDefault="00B915AA" w:rsidP="0009723D">
            <w:pPr>
              <w:spacing w:after="0"/>
              <w:ind w:right="-4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Style w:val="ae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ind w:right="-4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ГБУК «Волгоградский </w:t>
            </w:r>
          </w:p>
          <w:p w:rsidR="00B915AA" w:rsidRPr="00EC1E7A" w:rsidRDefault="00B915AA" w:rsidP="0009723D">
            <w:pPr>
              <w:spacing w:after="0"/>
              <w:ind w:right="-4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областной центр</w:t>
            </w:r>
          </w:p>
          <w:p w:rsidR="00B915AA" w:rsidRPr="00EC1E7A" w:rsidRDefault="00B915AA" w:rsidP="0009723D">
            <w:pPr>
              <w:spacing w:after="0"/>
              <w:ind w:right="-4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lastRenderedPageBreak/>
              <w:t>народного творчества»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/>
              <w:ind w:right="-4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lastRenderedPageBreak/>
              <w:t>г. Волгоград</w:t>
            </w:r>
          </w:p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Пыстогова</w:t>
            </w:r>
            <w:proofErr w:type="spellEnd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основной деятельности </w:t>
            </w:r>
            <w:r w:rsidRPr="00EC1E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ГКБУК «Коми-пермяцкий этнокультурный центр»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Коми-пермяцкий округ Пермского края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Русанова Мери Вахтанговна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Первый заместитель директора ФГБУК «Государственный Российский Дом народного творчества»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Рыжов Андрей Григорьевич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ГБУК «Учебно-методический центр культуры и искусства»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Савватеева</w:t>
            </w:r>
            <w:proofErr w:type="spellEnd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ОГБУК </w:t>
            </w:r>
            <w:r w:rsidRPr="00EC1E7A">
              <w:rPr>
                <w:rFonts w:ascii="Times New Roman" w:hAnsi="Times New Roman"/>
                <w:sz w:val="24"/>
                <w:szCs w:val="24"/>
              </w:rPr>
              <w:t>«Центр народного творчества, кинематографии и историко-культурного наследия ЕАО»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Еврейская автономная область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Семенов Сергей Степанович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 АУ Р</w:t>
            </w:r>
            <w:proofErr w:type="gram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С(</w:t>
            </w:r>
            <w:proofErr w:type="gramEnd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Я) «Агентство реализации креативных технологий и инноваций культуры Арктики» (АРКТИКА)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E7A">
              <w:rPr>
                <w:rFonts w:ascii="Times New Roman" w:hAnsi="Times New Roman"/>
                <w:sz w:val="24"/>
                <w:szCs w:val="24"/>
              </w:rPr>
              <w:t>Слесарева</w:t>
            </w:r>
            <w:proofErr w:type="spellEnd"/>
            <w:r w:rsidRPr="00EC1E7A">
              <w:rPr>
                <w:rFonts w:ascii="Times New Roman" w:hAnsi="Times New Roman"/>
                <w:sz w:val="24"/>
                <w:szCs w:val="24"/>
              </w:rPr>
              <w:t xml:space="preserve"> Марина Петровна</w:t>
            </w:r>
          </w:p>
          <w:p w:rsidR="00B915AA" w:rsidRPr="00EC1E7A" w:rsidRDefault="00B915AA" w:rsidP="000972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Директор КРУ «Научно-методический центр культуры, искусства и народного творчества»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Соболев Владимир Геннадьевич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КОГБУК «Областной Дом народного творчества»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Кировская область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Суслов Андрей Анатольевич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ОГБУК «Челябинский государственный Центр народного творчества»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Челябинская область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ind w:right="-45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E7A">
              <w:rPr>
                <w:rFonts w:ascii="Times New Roman" w:hAnsi="Times New Roman"/>
                <w:sz w:val="24"/>
                <w:szCs w:val="24"/>
              </w:rPr>
              <w:t>Тарабрина</w:t>
            </w:r>
            <w:proofErr w:type="spellEnd"/>
            <w:r w:rsidRPr="00EC1E7A">
              <w:rPr>
                <w:rFonts w:ascii="Times New Roman" w:hAnsi="Times New Roman"/>
                <w:sz w:val="24"/>
                <w:szCs w:val="24"/>
              </w:rPr>
              <w:t xml:space="preserve"> Людмила Александровна</w:t>
            </w:r>
          </w:p>
          <w:p w:rsidR="00B915AA" w:rsidRPr="00EC1E7A" w:rsidRDefault="00B915AA" w:rsidP="0009723D">
            <w:pPr>
              <w:spacing w:after="0"/>
              <w:ind w:right="-45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Директор ОГБУК  «Областной Дом народного творчества»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Костромская область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Темнышева</w:t>
            </w:r>
            <w:proofErr w:type="spellEnd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БУ «Центр национальных культур и народного творчества Республики Карелия»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Терехин Вадим Федорович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ГБУК «Калужский областной центр народного творчества»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Калужская область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Тоцкая Ирина Ивановна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 xml:space="preserve">Исполнительный директор Фонда развития народного танца Натальи Карташовой и Татьяны </w:t>
            </w:r>
            <w:proofErr w:type="spellStart"/>
            <w:r w:rsidRPr="00EC1E7A">
              <w:rPr>
                <w:rFonts w:ascii="Times New Roman" w:hAnsi="Times New Roman"/>
                <w:sz w:val="24"/>
                <w:szCs w:val="24"/>
              </w:rPr>
              <w:t>Реус</w:t>
            </w:r>
            <w:proofErr w:type="spellEnd"/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г. Челябинск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1E7A">
              <w:rPr>
                <w:rFonts w:ascii="Times New Roman" w:hAnsi="Times New Roman"/>
                <w:sz w:val="24"/>
                <w:szCs w:val="24"/>
              </w:rPr>
              <w:t>Трубочкин</w:t>
            </w:r>
            <w:proofErr w:type="spellEnd"/>
            <w:r w:rsidRPr="00EC1E7A"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Президиума Совета при Президенте Российской Федерации по культуре и искусству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Федорова Лариса Викторовна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ГБУК «Псковский областной центр народного творчества»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Псковская область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Федосеев Олег Александрович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 КГАУК «Краевое научно-образовательное творческое объединение культуры»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Хабаровский край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Федосеева София Исааковна</w:t>
            </w:r>
          </w:p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АГУ «Областной координационно-методический Центр культуры и творчества»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Ивановская область</w:t>
            </w:r>
          </w:p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Филев Николай Анатольевич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ind w:right="3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Начальник отдела Октябрьского района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Фомина Алевтина Владимировна</w:t>
            </w:r>
          </w:p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основной деятельности ГБУК «Республиканский научно-методический Центр народного творчества и культурно-досуговой деятельности»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Марий Эл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Фошина</w:t>
            </w:r>
            <w:proofErr w:type="spellEnd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АУ «Республиканский Дворец культуры и народного творчества»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Фурманова Галина Григорьевна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отделом </w:t>
            </w:r>
            <w:proofErr w:type="spell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КАРиИП</w:t>
            </w:r>
            <w:proofErr w:type="spellEnd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ФГБУК «</w:t>
            </w:r>
            <w:proofErr w:type="gram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</w:t>
            </w:r>
            <w:proofErr w:type="gramEnd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Российский Дом народного творчества»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/>
              <w:ind w:right="-4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E7A">
              <w:rPr>
                <w:rFonts w:ascii="Times New Roman" w:hAnsi="Times New Roman"/>
                <w:sz w:val="24"/>
                <w:szCs w:val="24"/>
              </w:rPr>
              <w:t>Хамитгалеева</w:t>
            </w:r>
            <w:proofErr w:type="spellEnd"/>
            <w:r w:rsidRPr="00EC1E7A">
              <w:rPr>
                <w:rFonts w:ascii="Times New Roman" w:hAnsi="Times New Roman"/>
                <w:sz w:val="24"/>
                <w:szCs w:val="24"/>
              </w:rPr>
              <w:t xml:space="preserve"> Надежда Ивановна</w:t>
            </w:r>
          </w:p>
          <w:p w:rsidR="00B915AA" w:rsidRPr="00EC1E7A" w:rsidRDefault="00B915AA" w:rsidP="0009723D">
            <w:pPr>
              <w:spacing w:after="0"/>
              <w:ind w:right="-45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Управление культуры, спорта, молодежной политики и туризма Сокольского муниципального района Вологодской области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/>
              <w:ind w:right="-4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г. Сокол</w:t>
            </w:r>
          </w:p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Вологодской области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ind w:right="-4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Хмельков Олег Федорович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pStyle w:val="metody"/>
              <w:spacing w:before="0" w:beforeAutospacing="0" w:after="0" w:afterAutospacing="0" w:line="337" w:lineRule="atLeast"/>
              <w:ind w:left="34" w:right="34"/>
              <w:outlineLvl w:val="1"/>
            </w:pPr>
            <w:r w:rsidRPr="00EC1E7A">
              <w:t>Директор УК «М</w:t>
            </w:r>
            <w:r w:rsidRPr="00EC1E7A">
              <w:rPr>
                <w:bCs/>
                <w:kern w:val="36"/>
              </w:rPr>
              <w:t>огилевский областной методический центр</w:t>
            </w:r>
            <w:r w:rsidRPr="00EC1E7A">
              <w:rPr>
                <w:bCs/>
                <w:caps/>
                <w:kern w:val="36"/>
              </w:rPr>
              <w:t xml:space="preserve"> </w:t>
            </w:r>
            <w:r w:rsidRPr="00EC1E7A">
              <w:rPr>
                <w:bCs/>
                <w:kern w:val="36"/>
              </w:rPr>
              <w:t>народного творчества и культурно-просветительной работы»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Могилевская область, Беларусь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Цариев</w:t>
            </w:r>
            <w:proofErr w:type="spellEnd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Валерий </w:t>
            </w:r>
            <w:proofErr w:type="spell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Заурбекович</w:t>
            </w:r>
            <w:proofErr w:type="spellEnd"/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ГУК «Республиканский Центр народного творчества»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Северная Осетия-Алания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Чернова Мария Геннадьевна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АУ «Республиканский Дворец культуры и народного творчества» Минкультуры Чувашии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E7A">
              <w:rPr>
                <w:rFonts w:ascii="Times New Roman" w:hAnsi="Times New Roman"/>
                <w:sz w:val="24"/>
                <w:szCs w:val="24"/>
              </w:rPr>
              <w:t>Чиндина</w:t>
            </w:r>
            <w:proofErr w:type="spellEnd"/>
            <w:r w:rsidRPr="00EC1E7A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ind w:right="-4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Директор ГУК «Республиканский Дом народного творчества»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/>
              <w:ind w:right="-4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Республика Мордовия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ind w:right="-45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E7A">
              <w:rPr>
                <w:rFonts w:ascii="Times New Roman" w:hAnsi="Times New Roman"/>
                <w:sz w:val="24"/>
                <w:szCs w:val="24"/>
              </w:rPr>
              <w:t>Чуносов</w:t>
            </w:r>
            <w:proofErr w:type="spellEnd"/>
            <w:r w:rsidRPr="00EC1E7A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  <w:p w:rsidR="00B915AA" w:rsidRPr="00EC1E7A" w:rsidRDefault="00B915AA" w:rsidP="0009723D">
            <w:pPr>
              <w:spacing w:after="0"/>
              <w:ind w:right="-4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  <w:p w:rsidR="00B915AA" w:rsidRPr="00EC1E7A" w:rsidRDefault="00B915AA" w:rsidP="0009723D">
            <w:pPr>
              <w:spacing w:after="0"/>
              <w:ind w:right="-45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ОБУК «Областной Центр культуры и народного </w:t>
            </w:r>
            <w:r w:rsidRPr="00EC1E7A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Липецкая область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Шаповская</w:t>
            </w:r>
            <w:proofErr w:type="spellEnd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ГБУК «Рязанский областной научно-методический Центр народного творчества»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Рязанская область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E7A">
              <w:rPr>
                <w:rFonts w:ascii="Times New Roman" w:hAnsi="Times New Roman"/>
                <w:sz w:val="24"/>
                <w:szCs w:val="24"/>
              </w:rPr>
              <w:t>Шатина</w:t>
            </w:r>
            <w:proofErr w:type="spellEnd"/>
            <w:r w:rsidRPr="00EC1E7A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РГБУК «Центр народного творчества Республики Алтай»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Алтай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Шиняк</w:t>
            </w:r>
            <w:proofErr w:type="spellEnd"/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Иосифовна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ГБУК «Ставропольский краевой Дом народного творчества»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color w:val="000000"/>
                <w:sz w:val="24"/>
                <w:szCs w:val="24"/>
              </w:rPr>
              <w:t>Ставропольский край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Юшкова Наталья Викторовна</w:t>
            </w: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Заместитель директора КГБУК «Государственный центр народного творчества»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/>
              <w:ind w:right="-4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Красноярский</w:t>
            </w:r>
          </w:p>
          <w:p w:rsidR="00B915AA" w:rsidRPr="00EC1E7A" w:rsidRDefault="00B915AA" w:rsidP="0009723D">
            <w:pPr>
              <w:spacing w:after="0"/>
              <w:ind w:right="-4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</w:tr>
      <w:tr w:rsidR="00B915AA" w:rsidRPr="00EC1E7A" w:rsidTr="0009723D">
        <w:tc>
          <w:tcPr>
            <w:tcW w:w="675" w:type="dxa"/>
          </w:tcPr>
          <w:p w:rsidR="00B915AA" w:rsidRPr="00EC1E7A" w:rsidRDefault="00B915AA" w:rsidP="00B915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5AA" w:rsidRPr="00EC1E7A" w:rsidRDefault="00B915AA" w:rsidP="0009723D">
            <w:pPr>
              <w:spacing w:after="0"/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E7A">
              <w:rPr>
                <w:rFonts w:ascii="Times New Roman" w:hAnsi="Times New Roman"/>
                <w:sz w:val="24"/>
                <w:szCs w:val="24"/>
              </w:rPr>
              <w:t>Якунькина</w:t>
            </w:r>
            <w:proofErr w:type="spellEnd"/>
            <w:r w:rsidRPr="00EC1E7A">
              <w:rPr>
                <w:rFonts w:ascii="Times New Roman" w:hAnsi="Times New Roman"/>
                <w:sz w:val="24"/>
                <w:szCs w:val="24"/>
              </w:rPr>
              <w:t xml:space="preserve"> Мария Викторовна</w:t>
            </w:r>
          </w:p>
          <w:p w:rsidR="00B915AA" w:rsidRPr="00EC1E7A" w:rsidRDefault="00B915AA" w:rsidP="0009723D">
            <w:pPr>
              <w:spacing w:after="0"/>
              <w:ind w:right="4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15AA" w:rsidRPr="00EC1E7A" w:rsidRDefault="00B915AA" w:rsidP="0009723D">
            <w:pPr>
              <w:spacing w:after="0"/>
              <w:ind w:right="-45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B915AA" w:rsidRPr="00EC1E7A" w:rsidRDefault="00B915AA" w:rsidP="0009723D">
            <w:pPr>
              <w:spacing w:after="0"/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Заместитель директора АУК  «Республиканский Дом народного творчества – Дом молодежи»</w:t>
            </w:r>
          </w:p>
        </w:tc>
        <w:tc>
          <w:tcPr>
            <w:tcW w:w="2393" w:type="dxa"/>
          </w:tcPr>
          <w:p w:rsidR="00B915AA" w:rsidRPr="00EC1E7A" w:rsidRDefault="00B915AA" w:rsidP="0009723D">
            <w:pPr>
              <w:spacing w:after="0"/>
              <w:ind w:right="-4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 xml:space="preserve">Удмуртская </w:t>
            </w:r>
          </w:p>
          <w:p w:rsidR="00B915AA" w:rsidRPr="00EC1E7A" w:rsidRDefault="00B915AA" w:rsidP="0009723D">
            <w:pPr>
              <w:spacing w:after="0"/>
              <w:ind w:right="-4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Республика,</w:t>
            </w:r>
          </w:p>
          <w:p w:rsidR="00B915AA" w:rsidRPr="00EC1E7A" w:rsidRDefault="00B915AA" w:rsidP="0009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7A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</w:tr>
    </w:tbl>
    <w:p w:rsidR="00B915AA" w:rsidRPr="00EC1E7A" w:rsidRDefault="00B915AA" w:rsidP="00B915AA">
      <w:pPr>
        <w:rPr>
          <w:sz w:val="24"/>
          <w:szCs w:val="24"/>
        </w:rPr>
      </w:pPr>
    </w:p>
    <w:p w:rsidR="00B915AA" w:rsidRPr="00EC1E7A" w:rsidRDefault="00B915AA" w:rsidP="00B915AA">
      <w:pPr>
        <w:spacing w:after="0" w:line="240" w:lineRule="auto"/>
        <w:ind w:left="928"/>
        <w:outlineLvl w:val="0"/>
        <w:rPr>
          <w:rFonts w:ascii="Times New Roman" w:hAnsi="Times New Roman"/>
          <w:color w:val="000000"/>
          <w:sz w:val="24"/>
          <w:szCs w:val="24"/>
        </w:rPr>
      </w:pPr>
    </w:p>
    <w:sectPr w:rsidR="00B915AA" w:rsidRPr="00EC1E7A" w:rsidSect="0044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069" w:rsidRDefault="000A2069" w:rsidP="0054361D">
      <w:pPr>
        <w:spacing w:after="0" w:line="240" w:lineRule="auto"/>
      </w:pPr>
      <w:r>
        <w:separator/>
      </w:r>
    </w:p>
  </w:endnote>
  <w:endnote w:type="continuationSeparator" w:id="0">
    <w:p w:rsidR="000A2069" w:rsidRDefault="000A2069" w:rsidP="0054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DL">
    <w:altName w:val="Aria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crosoft YaHei">
    <w:altName w:val="Arial Unicode MS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069" w:rsidRDefault="000A2069" w:rsidP="0054361D">
      <w:pPr>
        <w:spacing w:after="0" w:line="240" w:lineRule="auto"/>
      </w:pPr>
      <w:r>
        <w:separator/>
      </w:r>
    </w:p>
  </w:footnote>
  <w:footnote w:type="continuationSeparator" w:id="0">
    <w:p w:rsidR="000A2069" w:rsidRDefault="000A2069" w:rsidP="0054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52B"/>
    <w:multiLevelType w:val="hybridMultilevel"/>
    <w:tmpl w:val="C13EE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E7780"/>
    <w:multiLevelType w:val="hybridMultilevel"/>
    <w:tmpl w:val="81FE9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506CF"/>
    <w:multiLevelType w:val="hybridMultilevel"/>
    <w:tmpl w:val="A80A0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26A17"/>
    <w:multiLevelType w:val="hybridMultilevel"/>
    <w:tmpl w:val="84506100"/>
    <w:lvl w:ilvl="0" w:tplc="AD4838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BDD"/>
    <w:rsid w:val="0009723D"/>
    <w:rsid w:val="000A2069"/>
    <w:rsid w:val="001023FE"/>
    <w:rsid w:val="001056EB"/>
    <w:rsid w:val="001E3004"/>
    <w:rsid w:val="001F657B"/>
    <w:rsid w:val="00223B53"/>
    <w:rsid w:val="0026504A"/>
    <w:rsid w:val="002678A0"/>
    <w:rsid w:val="002C6F66"/>
    <w:rsid w:val="002E0625"/>
    <w:rsid w:val="00375AB2"/>
    <w:rsid w:val="003F7FFC"/>
    <w:rsid w:val="004173A8"/>
    <w:rsid w:val="004206CF"/>
    <w:rsid w:val="00431E96"/>
    <w:rsid w:val="00443505"/>
    <w:rsid w:val="00446C06"/>
    <w:rsid w:val="0051032D"/>
    <w:rsid w:val="00525838"/>
    <w:rsid w:val="0054361D"/>
    <w:rsid w:val="005C5342"/>
    <w:rsid w:val="00631B9E"/>
    <w:rsid w:val="0064136A"/>
    <w:rsid w:val="0064423B"/>
    <w:rsid w:val="006A3340"/>
    <w:rsid w:val="006E30B7"/>
    <w:rsid w:val="00752A3A"/>
    <w:rsid w:val="00764B56"/>
    <w:rsid w:val="00796CC6"/>
    <w:rsid w:val="007A371B"/>
    <w:rsid w:val="00842A5B"/>
    <w:rsid w:val="008D0ADB"/>
    <w:rsid w:val="00927E71"/>
    <w:rsid w:val="00A37E4A"/>
    <w:rsid w:val="00A474F0"/>
    <w:rsid w:val="00A80CF7"/>
    <w:rsid w:val="00B220CD"/>
    <w:rsid w:val="00B40BA9"/>
    <w:rsid w:val="00B44024"/>
    <w:rsid w:val="00B915AA"/>
    <w:rsid w:val="00BF37B6"/>
    <w:rsid w:val="00C45BDD"/>
    <w:rsid w:val="00C71637"/>
    <w:rsid w:val="00C869FD"/>
    <w:rsid w:val="00C97B69"/>
    <w:rsid w:val="00CE227C"/>
    <w:rsid w:val="00CE4200"/>
    <w:rsid w:val="00D41946"/>
    <w:rsid w:val="00D466D4"/>
    <w:rsid w:val="00D947AC"/>
    <w:rsid w:val="00E27205"/>
    <w:rsid w:val="00EC1664"/>
    <w:rsid w:val="00EC1E7A"/>
    <w:rsid w:val="00ED1BB9"/>
    <w:rsid w:val="00EE54A9"/>
    <w:rsid w:val="00F4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DD"/>
    <w:pPr>
      <w:ind w:left="720"/>
      <w:contextualSpacing/>
    </w:pPr>
  </w:style>
  <w:style w:type="paragraph" w:styleId="a4">
    <w:name w:val="Title"/>
    <w:basedOn w:val="a"/>
    <w:link w:val="a5"/>
    <w:qFormat/>
    <w:rsid w:val="00A474F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A474F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ody Text"/>
    <w:basedOn w:val="a"/>
    <w:link w:val="a7"/>
    <w:rsid w:val="00A474F0"/>
    <w:pPr>
      <w:spacing w:after="0" w:line="240" w:lineRule="auto"/>
      <w:jc w:val="both"/>
    </w:pPr>
    <w:rPr>
      <w:rFonts w:ascii="Garamond" w:eastAsia="Times New Roman" w:hAnsi="Garamond"/>
      <w:spacing w:val="-2"/>
      <w:position w:val="-2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474F0"/>
    <w:rPr>
      <w:rFonts w:ascii="Garamond" w:eastAsia="Times New Roman" w:hAnsi="Garamond" w:cs="Times New Roman"/>
      <w:spacing w:val="-2"/>
      <w:position w:val="-2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4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361D"/>
  </w:style>
  <w:style w:type="paragraph" w:styleId="aa">
    <w:name w:val="footer"/>
    <w:basedOn w:val="a"/>
    <w:link w:val="ab"/>
    <w:uiPriority w:val="99"/>
    <w:semiHidden/>
    <w:unhideWhenUsed/>
    <w:rsid w:val="0054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361D"/>
  </w:style>
  <w:style w:type="paragraph" w:styleId="ac">
    <w:name w:val="Body Text Indent"/>
    <w:basedOn w:val="a"/>
    <w:link w:val="ad"/>
    <w:rsid w:val="00631B9E"/>
    <w:pPr>
      <w:overflowPunct w:val="0"/>
      <w:autoSpaceDE w:val="0"/>
      <w:autoSpaceDN w:val="0"/>
      <w:adjustRightInd w:val="0"/>
      <w:spacing w:after="120" w:line="480" w:lineRule="atLeast"/>
      <w:ind w:left="283" w:firstLine="851"/>
      <w:jc w:val="both"/>
      <w:textAlignment w:val="baseline"/>
    </w:pPr>
    <w:rPr>
      <w:rFonts w:ascii="TimesDL" w:eastAsia="Times New Roman" w:hAnsi="TimesDL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31B9E"/>
    <w:rPr>
      <w:rFonts w:ascii="TimesDL" w:eastAsia="Times New Roman" w:hAnsi="TimesDL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B915AA"/>
    <w:rPr>
      <w:rFonts w:ascii="Times New Roman" w:hAnsi="Times New Roman" w:cs="Times New Roman" w:hint="default"/>
      <w:color w:val="0000FF"/>
      <w:u w:val="single"/>
    </w:rPr>
  </w:style>
  <w:style w:type="paragraph" w:customStyle="1" w:styleId="metody">
    <w:name w:val="metody"/>
    <w:basedOn w:val="a"/>
    <w:rsid w:val="00B91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Днт</dc:creator>
  <cp:keywords/>
  <cp:lastModifiedBy>Наталия</cp:lastModifiedBy>
  <cp:revision>4</cp:revision>
  <cp:lastPrinted>2014-12-25T11:41:00Z</cp:lastPrinted>
  <dcterms:created xsi:type="dcterms:W3CDTF">2015-01-12T07:59:00Z</dcterms:created>
  <dcterms:modified xsi:type="dcterms:W3CDTF">2015-01-13T07:50:00Z</dcterms:modified>
</cp:coreProperties>
</file>