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00" w:rsidRPr="000B2D75" w:rsidRDefault="00425C00" w:rsidP="00425C00">
      <w:pPr>
        <w:pStyle w:val="2"/>
        <w:jc w:val="right"/>
        <w:rPr>
          <w:color w:val="auto"/>
          <w:sz w:val="24"/>
          <w:szCs w:val="24"/>
          <w:u w:val="single"/>
        </w:rPr>
      </w:pPr>
      <w:bookmarkStart w:id="0" w:name="_GoBack"/>
      <w:r w:rsidRPr="000B2D75">
        <w:rPr>
          <w:color w:val="auto"/>
          <w:sz w:val="24"/>
          <w:szCs w:val="24"/>
          <w:u w:val="single"/>
        </w:rPr>
        <w:t>ПРОЕКТ</w:t>
      </w:r>
    </w:p>
    <w:bookmarkEnd w:id="0"/>
    <w:p w:rsidR="00F829FF" w:rsidRPr="00245D3E" w:rsidRDefault="00752EE3" w:rsidP="00063076">
      <w:pPr>
        <w:pStyle w:val="2"/>
        <w:jc w:val="center"/>
        <w:rPr>
          <w:color w:val="auto"/>
          <w:sz w:val="24"/>
          <w:szCs w:val="24"/>
        </w:rPr>
      </w:pPr>
      <w:r w:rsidRPr="00245D3E">
        <w:rPr>
          <w:color w:val="auto"/>
          <w:sz w:val="24"/>
          <w:szCs w:val="24"/>
        </w:rPr>
        <w:t>ПЛАН</w:t>
      </w:r>
      <w:r w:rsidR="00F829FF" w:rsidRPr="00245D3E">
        <w:rPr>
          <w:color w:val="auto"/>
          <w:sz w:val="24"/>
          <w:szCs w:val="24"/>
        </w:rPr>
        <w:t xml:space="preserve"> основных мероприятий</w:t>
      </w:r>
    </w:p>
    <w:p w:rsidR="00F829FF" w:rsidRPr="00245D3E" w:rsidRDefault="00F829FF" w:rsidP="00756DEB">
      <w:pPr>
        <w:jc w:val="center"/>
        <w:rPr>
          <w:b/>
        </w:rPr>
      </w:pPr>
      <w:r w:rsidRPr="00245D3E">
        <w:rPr>
          <w:b/>
        </w:rPr>
        <w:t>ТОГБУК «Научно-методический центр народного творчества и досуга»</w:t>
      </w:r>
    </w:p>
    <w:p w:rsidR="000A036E" w:rsidRPr="00425C00" w:rsidRDefault="00F829FF" w:rsidP="00425C00">
      <w:pPr>
        <w:jc w:val="center"/>
        <w:rPr>
          <w:b/>
        </w:rPr>
      </w:pPr>
      <w:r w:rsidRPr="00245D3E">
        <w:rPr>
          <w:b/>
        </w:rPr>
        <w:t>на 201</w:t>
      </w:r>
      <w:r w:rsidR="00752EE3" w:rsidRPr="00245D3E">
        <w:rPr>
          <w:b/>
        </w:rPr>
        <w:t>5</w:t>
      </w:r>
      <w:r w:rsidRPr="00245D3E">
        <w:rPr>
          <w:b/>
        </w:rPr>
        <w:t xml:space="preserve"> год</w:t>
      </w:r>
    </w:p>
    <w:p w:rsidR="004472FB" w:rsidRPr="00245D3E" w:rsidRDefault="00752EE3" w:rsidP="00387357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>Областной фестиваль драматических коллективов и народных театров «</w:t>
      </w:r>
      <w:proofErr w:type="gramStart"/>
      <w:r w:rsidRPr="00245D3E">
        <w:t>Театральная</w:t>
      </w:r>
      <w:proofErr w:type="gramEnd"/>
      <w:r w:rsidRPr="00245D3E">
        <w:t xml:space="preserve"> весна-2015» – </w:t>
      </w:r>
      <w:r w:rsidRPr="009403C9">
        <w:rPr>
          <w:b/>
        </w:rPr>
        <w:t>март–апрель</w:t>
      </w:r>
      <w:r w:rsidRPr="00245D3E">
        <w:t>.</w:t>
      </w:r>
      <w:r w:rsidR="00245D3E" w:rsidRPr="00245D3E">
        <w:t xml:space="preserve"> </w:t>
      </w:r>
    </w:p>
    <w:p w:rsidR="009403C9" w:rsidRPr="009403C9" w:rsidRDefault="00752EE3" w:rsidP="000A036E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Областной фестиваль хоровых коллективов и вокальных ансамблей «Пою тебе, </w:t>
      </w:r>
      <w:proofErr w:type="spellStart"/>
      <w:r w:rsidRPr="00245D3E">
        <w:t>Тамбовщина</w:t>
      </w:r>
      <w:proofErr w:type="spellEnd"/>
      <w:r w:rsidRPr="00245D3E">
        <w:t xml:space="preserve"> моя» – </w:t>
      </w:r>
      <w:r w:rsidRPr="00245D3E">
        <w:rPr>
          <w:b/>
        </w:rPr>
        <w:t>апрель</w:t>
      </w:r>
      <w:r w:rsidRPr="00245D3E">
        <w:t>.</w:t>
      </w:r>
      <w:r w:rsidR="00245D3E" w:rsidRPr="00245D3E">
        <w:t xml:space="preserve"> </w:t>
      </w:r>
    </w:p>
    <w:p w:rsidR="004472FB" w:rsidRPr="00245D3E" w:rsidRDefault="00752EE3" w:rsidP="00EA4BA4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Областной конкурс оркестров и ансамблей русских народных инструментов </w:t>
      </w:r>
      <w:r w:rsidR="004472FB" w:rsidRPr="00245D3E">
        <w:t xml:space="preserve">«Золотые струны </w:t>
      </w:r>
      <w:proofErr w:type="spellStart"/>
      <w:r w:rsidR="004472FB" w:rsidRPr="00245D3E">
        <w:t>Тамбовщины</w:t>
      </w:r>
      <w:proofErr w:type="spellEnd"/>
      <w:r w:rsidR="004472FB" w:rsidRPr="00245D3E">
        <w:t xml:space="preserve">» </w:t>
      </w:r>
      <w:r w:rsidRPr="00245D3E">
        <w:t xml:space="preserve">– </w:t>
      </w:r>
      <w:r w:rsidRPr="009403C9">
        <w:rPr>
          <w:b/>
        </w:rPr>
        <w:t>май</w:t>
      </w:r>
      <w:r w:rsidRPr="00245D3E">
        <w:t>.</w:t>
      </w:r>
      <w:r w:rsidR="00245D3E" w:rsidRPr="00245D3E">
        <w:t xml:space="preserve"> </w:t>
      </w:r>
    </w:p>
    <w:p w:rsidR="004472FB" w:rsidRPr="00245D3E" w:rsidRDefault="00AD61A3" w:rsidP="00393F05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contextualSpacing/>
        <w:jc w:val="both"/>
      </w:pPr>
      <w:r>
        <w:t>Областной</w:t>
      </w:r>
      <w:r w:rsidR="00752EE3" w:rsidRPr="00245D3E">
        <w:t xml:space="preserve"> конкурс театрализованных сцен «Портрет солдата», посвященный 70-летию Победы в Великой Отечественной войне – </w:t>
      </w:r>
      <w:r w:rsidR="00752EE3" w:rsidRPr="00245D3E">
        <w:rPr>
          <w:b/>
        </w:rPr>
        <w:t>май</w:t>
      </w:r>
      <w:r w:rsidR="00752EE3" w:rsidRPr="00245D3E">
        <w:t>.</w:t>
      </w:r>
      <w:r w:rsidR="00245D3E" w:rsidRPr="00245D3E">
        <w:t xml:space="preserve"> </w:t>
      </w:r>
    </w:p>
    <w:p w:rsidR="00AD61A3" w:rsidRPr="00AD61A3" w:rsidRDefault="00752EE3" w:rsidP="00216C1F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Областная выставка изобразительного и декоративно-прикладного искусства </w:t>
      </w:r>
      <w:r w:rsidR="004472FB" w:rsidRPr="00245D3E">
        <w:t xml:space="preserve">«Мир фантазии и творчества» </w:t>
      </w:r>
      <w:r w:rsidRPr="00245D3E">
        <w:t xml:space="preserve">– </w:t>
      </w:r>
      <w:r w:rsidRPr="009403C9">
        <w:rPr>
          <w:b/>
        </w:rPr>
        <w:t>май–июнь</w:t>
      </w:r>
      <w:r w:rsidRPr="00245D3E">
        <w:t>.</w:t>
      </w:r>
      <w:r w:rsidR="00245D3E" w:rsidRPr="00245D3E">
        <w:t xml:space="preserve"> </w:t>
      </w:r>
    </w:p>
    <w:p w:rsidR="00AD61A3" w:rsidRPr="00245D3E" w:rsidRDefault="00AD61A3" w:rsidP="00CC09E8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Заключительный гала-концерт областного фестиваля «Салют Победы», посвященного 70-летию Победы в Великой Отечественной войне 1941–1945гг – </w:t>
      </w:r>
      <w:r w:rsidRPr="009403C9">
        <w:rPr>
          <w:b/>
        </w:rPr>
        <w:t>май</w:t>
      </w:r>
      <w:r w:rsidRPr="00245D3E">
        <w:t xml:space="preserve">. </w:t>
      </w:r>
    </w:p>
    <w:p w:rsidR="004472FB" w:rsidRPr="00245D3E" w:rsidRDefault="002F2D14" w:rsidP="00D5767A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contextualSpacing/>
        <w:jc w:val="both"/>
      </w:pPr>
      <w:r w:rsidRPr="00245D3E">
        <w:t>Областной межнациональный фестиваль народных праздников и обрядов «</w:t>
      </w:r>
      <w:proofErr w:type="spellStart"/>
      <w:r w:rsidR="004472FB" w:rsidRPr="00245D3E">
        <w:t>Тамбовщина</w:t>
      </w:r>
      <w:proofErr w:type="spellEnd"/>
      <w:r w:rsidR="004472FB" w:rsidRPr="00245D3E">
        <w:t xml:space="preserve"> многонациональная</w:t>
      </w:r>
      <w:r w:rsidRPr="00245D3E">
        <w:t xml:space="preserve">» – </w:t>
      </w:r>
      <w:r w:rsidRPr="009403C9">
        <w:rPr>
          <w:b/>
        </w:rPr>
        <w:t>июнь</w:t>
      </w:r>
      <w:r w:rsidRPr="00245D3E">
        <w:t>.</w:t>
      </w:r>
      <w:r w:rsidR="00245D3E" w:rsidRPr="00245D3E">
        <w:t xml:space="preserve"> </w:t>
      </w:r>
    </w:p>
    <w:p w:rsidR="004472FB" w:rsidRPr="00245D3E" w:rsidRDefault="00752EE3" w:rsidP="00F33CB7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Персональная выставка мастера декоративно-прикладного искусства </w:t>
      </w:r>
      <w:proofErr w:type="spellStart"/>
      <w:r w:rsidRPr="00245D3E">
        <w:t>Овчинниковой</w:t>
      </w:r>
      <w:proofErr w:type="spellEnd"/>
      <w:r w:rsidRPr="00245D3E">
        <w:t xml:space="preserve"> Т.Н. – </w:t>
      </w:r>
      <w:r w:rsidRPr="009403C9">
        <w:rPr>
          <w:b/>
        </w:rPr>
        <w:t>сентябрь</w:t>
      </w:r>
      <w:r w:rsidRPr="00245D3E">
        <w:t>.</w:t>
      </w:r>
      <w:r w:rsidR="00245D3E" w:rsidRPr="00245D3E">
        <w:t xml:space="preserve"> </w:t>
      </w:r>
    </w:p>
    <w:p w:rsidR="00AD61A3" w:rsidRPr="00245D3E" w:rsidRDefault="00AD61A3" w:rsidP="00AD61A3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>Межрегиональный фестиваль хореографических коллективов «В вихре танца»</w:t>
      </w:r>
      <w:r>
        <w:t xml:space="preserve"> - </w:t>
      </w:r>
      <w:r w:rsidRPr="00AD61A3">
        <w:rPr>
          <w:b/>
        </w:rPr>
        <w:t>октябрь</w:t>
      </w:r>
      <w:r>
        <w:rPr>
          <w:b/>
        </w:rPr>
        <w:t>.</w:t>
      </w:r>
    </w:p>
    <w:p w:rsidR="00AD61A3" w:rsidRPr="00AD61A3" w:rsidRDefault="00AD61A3" w:rsidP="00AD61A3">
      <w:pPr>
        <w:pStyle w:val="a3"/>
        <w:tabs>
          <w:tab w:val="left" w:pos="1134"/>
        </w:tabs>
        <w:ind w:left="851"/>
        <w:contextualSpacing/>
        <w:jc w:val="both"/>
        <w:rPr>
          <w:b/>
        </w:rPr>
      </w:pPr>
      <w:r w:rsidRPr="00AD61A3">
        <w:rPr>
          <w:b/>
        </w:rPr>
        <w:t>(При условии финансирования по ФЦП «Культура России</w:t>
      </w:r>
      <w:r w:rsidR="009403C9">
        <w:rPr>
          <w:b/>
        </w:rPr>
        <w:t>)</w:t>
      </w:r>
    </w:p>
    <w:p w:rsidR="00AD61A3" w:rsidRPr="00AD61A3" w:rsidRDefault="00AD61A3" w:rsidP="00AD61A3">
      <w:pPr>
        <w:tabs>
          <w:tab w:val="left" w:pos="1134"/>
        </w:tabs>
        <w:contextualSpacing/>
        <w:jc w:val="both"/>
        <w:rPr>
          <w:b/>
        </w:rPr>
      </w:pPr>
    </w:p>
    <w:p w:rsidR="000A036E" w:rsidRPr="00245D3E" w:rsidRDefault="00752EE3" w:rsidP="009403C9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Персональная выставка мастера изобразительного искусства Кулаковой М.В. – </w:t>
      </w:r>
      <w:r w:rsidRPr="0082450A">
        <w:rPr>
          <w:b/>
        </w:rPr>
        <w:t>октябрь</w:t>
      </w:r>
      <w:r w:rsidRPr="00245D3E">
        <w:t>.</w:t>
      </w:r>
      <w:r w:rsidR="00245D3E" w:rsidRPr="00245D3E">
        <w:t xml:space="preserve"> </w:t>
      </w:r>
    </w:p>
    <w:p w:rsidR="004472FB" w:rsidRPr="00245D3E" w:rsidRDefault="004472FB" w:rsidP="009403C9">
      <w:pPr>
        <w:tabs>
          <w:tab w:val="left" w:pos="1134"/>
        </w:tabs>
        <w:contextualSpacing/>
        <w:jc w:val="both"/>
      </w:pPr>
    </w:p>
    <w:p w:rsidR="00752EE3" w:rsidRPr="00245D3E" w:rsidRDefault="00752EE3" w:rsidP="000A036E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Межрегиональный конкурс профессионального мастерства «Лучший культработник Черноземья» – </w:t>
      </w:r>
      <w:r w:rsidRPr="00245D3E">
        <w:rPr>
          <w:b/>
        </w:rPr>
        <w:t>ноябрь</w:t>
      </w:r>
      <w:r w:rsidRPr="00245D3E">
        <w:t>.</w:t>
      </w:r>
      <w:r w:rsidR="00245D3E" w:rsidRPr="00245D3E">
        <w:t xml:space="preserve"> </w:t>
      </w:r>
    </w:p>
    <w:p w:rsidR="004472FB" w:rsidRDefault="00245D3E" w:rsidP="001E0B7A">
      <w:pPr>
        <w:pStyle w:val="a3"/>
        <w:tabs>
          <w:tab w:val="left" w:pos="1276"/>
        </w:tabs>
        <w:ind w:left="851"/>
        <w:contextualSpacing/>
        <w:jc w:val="both"/>
        <w:rPr>
          <w:b/>
        </w:rPr>
      </w:pPr>
      <w:proofErr w:type="gramStart"/>
      <w:r w:rsidRPr="00AD61A3">
        <w:rPr>
          <w:b/>
        </w:rPr>
        <w:t>(При условии финансирования по ФЦП «Культура России»</w:t>
      </w:r>
      <w:proofErr w:type="gramEnd"/>
    </w:p>
    <w:p w:rsidR="001E0B7A" w:rsidRPr="001E0B7A" w:rsidRDefault="001E0B7A" w:rsidP="001E0B7A">
      <w:pPr>
        <w:pStyle w:val="a3"/>
        <w:tabs>
          <w:tab w:val="left" w:pos="1276"/>
        </w:tabs>
        <w:ind w:left="851"/>
        <w:contextualSpacing/>
        <w:jc w:val="both"/>
        <w:rPr>
          <w:b/>
        </w:rPr>
      </w:pPr>
    </w:p>
    <w:p w:rsidR="002F2D14" w:rsidRPr="00245D3E" w:rsidRDefault="002F2D14" w:rsidP="000A036E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</w:pPr>
      <w:r w:rsidRPr="00245D3E">
        <w:t>Конкурсная программа Тамбовской области, посвященная 70-летию Победы в Великой Отечественной войне 1941–1945гг на региональном этапе Всероссийского фестиваля народного творчества «Салют Победы» в г. Туле</w:t>
      </w:r>
      <w:r w:rsidR="00845029" w:rsidRPr="00245D3E">
        <w:t>.</w:t>
      </w:r>
      <w:r w:rsidR="00245D3E" w:rsidRPr="00245D3E">
        <w:t xml:space="preserve"> </w:t>
      </w:r>
    </w:p>
    <w:p w:rsidR="00245D3E" w:rsidRPr="00414E2B" w:rsidRDefault="00245D3E" w:rsidP="00414E2B">
      <w:pPr>
        <w:tabs>
          <w:tab w:val="left" w:pos="1134"/>
        </w:tabs>
        <w:contextualSpacing/>
        <w:jc w:val="both"/>
        <w:rPr>
          <w:sz w:val="28"/>
        </w:rPr>
      </w:pPr>
    </w:p>
    <w:p w:rsidR="00CE774E" w:rsidRPr="00245D3E" w:rsidRDefault="00990D31" w:rsidP="0078441E">
      <w:pPr>
        <w:pStyle w:val="a3"/>
        <w:ind w:left="0"/>
        <w:jc w:val="center"/>
        <w:rPr>
          <w:b/>
        </w:rPr>
      </w:pPr>
      <w:r w:rsidRPr="00245D3E">
        <w:rPr>
          <w:b/>
        </w:rPr>
        <w:t>Областные семинары</w:t>
      </w:r>
    </w:p>
    <w:p w:rsidR="00990D31" w:rsidRPr="00245D3E" w:rsidRDefault="00990D31" w:rsidP="0078441E">
      <w:pPr>
        <w:pStyle w:val="a3"/>
        <w:ind w:left="0"/>
        <w:jc w:val="center"/>
        <w:rPr>
          <w:b/>
        </w:rPr>
      </w:pPr>
      <w:r w:rsidRPr="00245D3E">
        <w:rPr>
          <w:b/>
        </w:rPr>
        <w:t>ТОГБУК «Научно-методический центр народного творчества и досуга»</w:t>
      </w:r>
    </w:p>
    <w:p w:rsidR="00990D31" w:rsidRPr="00245D3E" w:rsidRDefault="00990D31" w:rsidP="00990D31">
      <w:pPr>
        <w:pStyle w:val="a3"/>
        <w:ind w:left="0"/>
        <w:jc w:val="center"/>
        <w:rPr>
          <w:b/>
        </w:rPr>
      </w:pPr>
      <w:r w:rsidRPr="00245D3E">
        <w:rPr>
          <w:b/>
        </w:rPr>
        <w:t>на 2015 год</w:t>
      </w:r>
    </w:p>
    <w:p w:rsidR="00990D31" w:rsidRPr="00245D3E" w:rsidRDefault="00990D31" w:rsidP="00990D31">
      <w:pPr>
        <w:pStyle w:val="a3"/>
        <w:ind w:left="0"/>
        <w:jc w:val="center"/>
        <w:rPr>
          <w:b/>
        </w:rPr>
      </w:pPr>
    </w:p>
    <w:p w:rsidR="00752EE3" w:rsidRPr="00245D3E" w:rsidRDefault="00C866C3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Областной семинар методистов ЦДД и худруков СДК по теме: </w:t>
      </w:r>
      <w:r w:rsidR="00752EE3" w:rsidRPr="00245D3E">
        <w:t xml:space="preserve">«Культурно-досуговые и социально-культурные технологии, используемые ОВОН» – </w:t>
      </w:r>
      <w:r w:rsidR="00752EE3" w:rsidRPr="00245D3E">
        <w:rPr>
          <w:b/>
        </w:rPr>
        <w:t>февраль</w:t>
      </w:r>
      <w:r w:rsidR="00752EE3" w:rsidRPr="00245D3E">
        <w:t>.</w:t>
      </w:r>
    </w:p>
    <w:p w:rsidR="0078441E" w:rsidRPr="00245D3E" w:rsidRDefault="0078441E" w:rsidP="0078441E">
      <w:pPr>
        <w:pStyle w:val="a3"/>
        <w:tabs>
          <w:tab w:val="left" w:pos="1276"/>
        </w:tabs>
        <w:ind w:left="0" w:firstLine="851"/>
        <w:contextualSpacing/>
        <w:jc w:val="both"/>
      </w:pPr>
    </w:p>
    <w:p w:rsidR="00B44EC2" w:rsidRPr="00245D3E" w:rsidRDefault="00B44EC2" w:rsidP="0078441E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Областной семинар руководителей хоровых коллективов и вокальных ансамблей – </w:t>
      </w:r>
      <w:r w:rsidRPr="00245D3E">
        <w:rPr>
          <w:b/>
        </w:rPr>
        <w:t>февраль</w:t>
      </w:r>
      <w:r w:rsidRPr="00245D3E">
        <w:t>.</w:t>
      </w:r>
    </w:p>
    <w:p w:rsidR="0078441E" w:rsidRPr="00245D3E" w:rsidRDefault="0078441E" w:rsidP="0078441E">
      <w:pPr>
        <w:tabs>
          <w:tab w:val="left" w:pos="1134"/>
        </w:tabs>
        <w:ind w:firstLine="851"/>
        <w:contextualSpacing/>
        <w:jc w:val="both"/>
      </w:pPr>
    </w:p>
    <w:p w:rsidR="00C866C3" w:rsidRPr="00245D3E" w:rsidRDefault="00C866C3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Областной семинар методистов ЦДД и худруков СДК по теме: </w:t>
      </w:r>
      <w:r w:rsidR="00CE774E" w:rsidRPr="00245D3E">
        <w:t>«П</w:t>
      </w:r>
      <w:r w:rsidR="00752EE3" w:rsidRPr="00245D3E">
        <w:t>атриотическо</w:t>
      </w:r>
      <w:r w:rsidR="00CE774E" w:rsidRPr="00245D3E">
        <w:t>е</w:t>
      </w:r>
      <w:r w:rsidR="00752EE3" w:rsidRPr="00245D3E">
        <w:t xml:space="preserve"> воспитани</w:t>
      </w:r>
      <w:r w:rsidR="00CE774E" w:rsidRPr="00245D3E">
        <w:t>е</w:t>
      </w:r>
      <w:r w:rsidR="00752EE3" w:rsidRPr="00245D3E">
        <w:t xml:space="preserve"> в системе культурно-досуговой работы» – </w:t>
      </w:r>
      <w:r w:rsidR="00752EE3" w:rsidRPr="00245D3E">
        <w:rPr>
          <w:b/>
        </w:rPr>
        <w:t>март</w:t>
      </w:r>
      <w:r w:rsidR="00752EE3"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9366F3" w:rsidRPr="00245D3E" w:rsidRDefault="009366F3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Областное совещание </w:t>
      </w:r>
      <w:proofErr w:type="gramStart"/>
      <w:r w:rsidRPr="00245D3E">
        <w:t>модераторов сайтов учреждений культуры клубного типа</w:t>
      </w:r>
      <w:proofErr w:type="gramEnd"/>
      <w:r w:rsidR="00CE774E" w:rsidRPr="00245D3E">
        <w:t xml:space="preserve"> и заведующих информационно-методических служб области</w:t>
      </w:r>
      <w:r w:rsidRPr="00245D3E">
        <w:t xml:space="preserve"> – </w:t>
      </w:r>
      <w:r w:rsidR="00CE774E" w:rsidRPr="00245D3E">
        <w:rPr>
          <w:b/>
        </w:rPr>
        <w:t>март–апрель.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367BAA" w:rsidRPr="00245D3E" w:rsidRDefault="00367BAA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>Занятия областного клуба «Методист» по тем</w:t>
      </w:r>
      <w:r w:rsidR="00CE774E" w:rsidRPr="00245D3E">
        <w:t>ам</w:t>
      </w:r>
      <w:r w:rsidRPr="00245D3E">
        <w:t>: «Традиционные народные календарные праздники: от истоков к современности»</w:t>
      </w:r>
      <w:r w:rsidR="00CE774E" w:rsidRPr="00245D3E">
        <w:t>, «Традиционные виды активности населения и их использование в социально-культурной деятельности»</w:t>
      </w:r>
      <w:r w:rsidRPr="00245D3E">
        <w:t xml:space="preserve"> – </w:t>
      </w:r>
      <w:r w:rsidRPr="00245D3E">
        <w:rPr>
          <w:b/>
        </w:rPr>
        <w:t>апрель</w:t>
      </w:r>
      <w:r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B44EC2" w:rsidRPr="00245D3E" w:rsidRDefault="00B44EC2" w:rsidP="0078441E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</w:pPr>
      <w:r w:rsidRPr="00245D3E">
        <w:lastRenderedPageBreak/>
        <w:t xml:space="preserve">Областной семинар руководителей оркестров и ансамблей русских народных инструментов – </w:t>
      </w:r>
      <w:r w:rsidRPr="00245D3E">
        <w:rPr>
          <w:b/>
        </w:rPr>
        <w:t>апрель</w:t>
      </w:r>
      <w:r w:rsidRPr="00245D3E">
        <w:t>.</w:t>
      </w:r>
    </w:p>
    <w:p w:rsidR="0078441E" w:rsidRPr="00245D3E" w:rsidRDefault="0078441E" w:rsidP="0078441E">
      <w:pPr>
        <w:tabs>
          <w:tab w:val="left" w:pos="1134"/>
        </w:tabs>
        <w:ind w:firstLine="851"/>
        <w:contextualSpacing/>
        <w:jc w:val="both"/>
      </w:pPr>
    </w:p>
    <w:p w:rsidR="00367BAA" w:rsidRPr="00245D3E" w:rsidRDefault="00367BAA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Занятия областного клуба «Методист» по теме: «Технологии создания и проведения игровых программ» (с приглашением специалиста из г. Москва или г. Воронежа, Санкт-Петербурга) – </w:t>
      </w:r>
      <w:r w:rsidRPr="00245D3E">
        <w:rPr>
          <w:b/>
        </w:rPr>
        <w:t>май</w:t>
      </w:r>
      <w:r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9366F3" w:rsidRPr="00245D3E" w:rsidRDefault="009366F3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Областной семинар директоров учреждений клубного типа муниципальных районов и городских округов – </w:t>
      </w:r>
      <w:r w:rsidRPr="00245D3E">
        <w:rPr>
          <w:b/>
        </w:rPr>
        <w:t>май</w:t>
      </w:r>
      <w:r w:rsidRPr="00245D3E">
        <w:t>.</w:t>
      </w:r>
    </w:p>
    <w:p w:rsidR="00C7296F" w:rsidRPr="00245D3E" w:rsidRDefault="00C7296F" w:rsidP="00C7296F">
      <w:pPr>
        <w:pStyle w:val="a3"/>
      </w:pPr>
    </w:p>
    <w:p w:rsidR="00C7296F" w:rsidRPr="00245D3E" w:rsidRDefault="00C7296F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Областной семинар художников-любителей – </w:t>
      </w:r>
      <w:r w:rsidRPr="00245D3E">
        <w:rPr>
          <w:b/>
        </w:rPr>
        <w:t>май–июнь</w:t>
      </w:r>
      <w:r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752EE3" w:rsidRPr="00245D3E" w:rsidRDefault="00C866C3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Областной семинар методистов ЦДД и худруков СДК по теме: </w:t>
      </w:r>
      <w:r w:rsidR="00752EE3" w:rsidRPr="00245D3E">
        <w:t xml:space="preserve">«Современные подходы к организации досуга детей, подростков, молодежи» – </w:t>
      </w:r>
      <w:r w:rsidR="00752EE3" w:rsidRPr="00245D3E">
        <w:rPr>
          <w:b/>
        </w:rPr>
        <w:t>июнь</w:t>
      </w:r>
      <w:r w:rsidR="00752EE3"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752EE3" w:rsidRPr="00245D3E" w:rsidRDefault="00C866C3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Областной семинар методистов ЦДД и худруков СДК по теме: </w:t>
      </w:r>
      <w:r w:rsidR="00752EE3" w:rsidRPr="00245D3E">
        <w:t xml:space="preserve">«Использование досуговых технологий в социокультурной работе с пожилыми людьми» – </w:t>
      </w:r>
      <w:r w:rsidR="00752EE3" w:rsidRPr="00245D3E">
        <w:rPr>
          <w:b/>
        </w:rPr>
        <w:t>сентябрь</w:t>
      </w:r>
      <w:r w:rsidR="00752EE3"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F457D8" w:rsidRPr="00245D3E" w:rsidRDefault="00F457D8" w:rsidP="0078441E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</w:pPr>
      <w:r w:rsidRPr="00245D3E">
        <w:t xml:space="preserve">Областной семинар заместителей директоров и специалистов по кадровым вопросам культурно-досуговых учреждений муниципальных районов и городских округов – </w:t>
      </w:r>
      <w:r w:rsidRPr="00245D3E">
        <w:rPr>
          <w:b/>
        </w:rPr>
        <w:t>сентябрь</w:t>
      </w:r>
      <w:r w:rsidRPr="00245D3E">
        <w:t>.</w:t>
      </w:r>
    </w:p>
    <w:p w:rsidR="0078441E" w:rsidRPr="00245D3E" w:rsidRDefault="0078441E" w:rsidP="0078441E">
      <w:pPr>
        <w:tabs>
          <w:tab w:val="left" w:pos="1134"/>
        </w:tabs>
        <w:ind w:firstLine="851"/>
        <w:contextualSpacing/>
        <w:jc w:val="both"/>
      </w:pPr>
    </w:p>
    <w:p w:rsidR="00367BAA" w:rsidRPr="00245D3E" w:rsidRDefault="00245D3E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proofErr w:type="gramStart"/>
      <w:r w:rsidRPr="00245D3E">
        <w:t xml:space="preserve">Межрегиональная творческая лаборатория (Режиссура </w:t>
      </w:r>
      <w:proofErr w:type="spellStart"/>
      <w:r w:rsidRPr="00245D3E">
        <w:t>театралиованных</w:t>
      </w:r>
      <w:proofErr w:type="spellEnd"/>
      <w:r w:rsidRPr="00245D3E">
        <w:t xml:space="preserve"> представлений и праздников» </w:t>
      </w:r>
      <w:r w:rsidR="00367BAA" w:rsidRPr="00245D3E">
        <w:t xml:space="preserve">– </w:t>
      </w:r>
      <w:r w:rsidRPr="00245D3E">
        <w:t xml:space="preserve"> </w:t>
      </w:r>
      <w:r w:rsidRPr="00245D3E">
        <w:rPr>
          <w:b/>
        </w:rPr>
        <w:t>сентябрь -</w:t>
      </w:r>
      <w:r w:rsidRPr="00245D3E">
        <w:t xml:space="preserve"> </w:t>
      </w:r>
      <w:r w:rsidR="00367BAA" w:rsidRPr="00245D3E">
        <w:rPr>
          <w:b/>
        </w:rPr>
        <w:t>октябрь</w:t>
      </w:r>
      <w:r w:rsidR="00367BAA" w:rsidRPr="00245D3E">
        <w:t>.</w:t>
      </w:r>
      <w:proofErr w:type="gramEnd"/>
    </w:p>
    <w:p w:rsidR="00245D3E" w:rsidRPr="00AD61A3" w:rsidRDefault="00245D3E" w:rsidP="00245D3E">
      <w:pPr>
        <w:tabs>
          <w:tab w:val="left" w:pos="1276"/>
        </w:tabs>
        <w:ind w:firstLine="851"/>
        <w:contextualSpacing/>
        <w:jc w:val="both"/>
        <w:rPr>
          <w:b/>
        </w:rPr>
      </w:pPr>
      <w:proofErr w:type="gramStart"/>
      <w:r w:rsidRPr="00AD61A3">
        <w:rPr>
          <w:b/>
        </w:rPr>
        <w:t>(При условии финансирования по ФЦП «Культура России»</w:t>
      </w:r>
      <w:proofErr w:type="gramEnd"/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F457D8" w:rsidRPr="00245D3E" w:rsidRDefault="00F457D8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>Областное совещание руководителей социологических групп клубных учреждений</w:t>
      </w:r>
      <w:r w:rsidR="00CE774E" w:rsidRPr="00245D3E">
        <w:t xml:space="preserve"> области и специалистов отделов культуры</w:t>
      </w:r>
      <w:r w:rsidRPr="00245D3E">
        <w:t xml:space="preserve"> – </w:t>
      </w:r>
      <w:r w:rsidRPr="00245D3E">
        <w:rPr>
          <w:b/>
        </w:rPr>
        <w:t>октябрь</w:t>
      </w:r>
      <w:r w:rsidR="00CE774E" w:rsidRPr="00245D3E">
        <w:rPr>
          <w:b/>
        </w:rPr>
        <w:t>–ноябрь</w:t>
      </w:r>
      <w:r w:rsidRPr="00245D3E">
        <w:t>.</w:t>
      </w:r>
    </w:p>
    <w:p w:rsidR="0078441E" w:rsidRPr="00245D3E" w:rsidRDefault="0078441E" w:rsidP="0078441E">
      <w:pPr>
        <w:tabs>
          <w:tab w:val="left" w:pos="1276"/>
        </w:tabs>
        <w:ind w:firstLine="851"/>
        <w:contextualSpacing/>
        <w:jc w:val="both"/>
      </w:pPr>
    </w:p>
    <w:p w:rsidR="00367BAA" w:rsidRPr="00245D3E" w:rsidRDefault="00367BAA" w:rsidP="0078441E">
      <w:pPr>
        <w:pStyle w:val="a3"/>
        <w:numPr>
          <w:ilvl w:val="0"/>
          <w:numId w:val="7"/>
        </w:numPr>
        <w:tabs>
          <w:tab w:val="left" w:pos="1276"/>
        </w:tabs>
        <w:ind w:left="0" w:firstLine="851"/>
        <w:contextualSpacing/>
        <w:jc w:val="both"/>
      </w:pPr>
      <w:r w:rsidRPr="00245D3E">
        <w:t xml:space="preserve">Занятия областного клуба «Методист» по теме: «Любительские объединения и клубы по интересам: состояние, проблемы, перспективы» – </w:t>
      </w:r>
      <w:r w:rsidRPr="00245D3E">
        <w:rPr>
          <w:b/>
        </w:rPr>
        <w:t>ноябрь</w:t>
      </w:r>
      <w:r w:rsidRPr="00245D3E">
        <w:t>.</w:t>
      </w:r>
    </w:p>
    <w:p w:rsidR="00752EE3" w:rsidRPr="00245D3E" w:rsidRDefault="00752EE3" w:rsidP="00CE774E">
      <w:pPr>
        <w:tabs>
          <w:tab w:val="left" w:pos="1276"/>
        </w:tabs>
        <w:contextualSpacing/>
        <w:jc w:val="both"/>
      </w:pPr>
    </w:p>
    <w:sectPr w:rsidR="00752EE3" w:rsidRPr="00245D3E" w:rsidSect="0078441E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5B"/>
    <w:multiLevelType w:val="hybridMultilevel"/>
    <w:tmpl w:val="9FCA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DBA"/>
    <w:multiLevelType w:val="hybridMultilevel"/>
    <w:tmpl w:val="BE347A62"/>
    <w:lvl w:ilvl="0" w:tplc="9A3EE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D521C0"/>
    <w:multiLevelType w:val="hybridMultilevel"/>
    <w:tmpl w:val="1B445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C3A"/>
    <w:multiLevelType w:val="hybridMultilevel"/>
    <w:tmpl w:val="D6B67FD8"/>
    <w:lvl w:ilvl="0" w:tplc="D38AD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742708"/>
    <w:multiLevelType w:val="hybridMultilevel"/>
    <w:tmpl w:val="41AE4502"/>
    <w:lvl w:ilvl="0" w:tplc="247AD0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CA2FAD"/>
    <w:multiLevelType w:val="hybridMultilevel"/>
    <w:tmpl w:val="6C06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4288"/>
    <w:multiLevelType w:val="hybridMultilevel"/>
    <w:tmpl w:val="278ECA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D248F5"/>
    <w:multiLevelType w:val="hybridMultilevel"/>
    <w:tmpl w:val="E35E09C4"/>
    <w:lvl w:ilvl="0" w:tplc="FD86C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33E"/>
    <w:multiLevelType w:val="hybridMultilevel"/>
    <w:tmpl w:val="255A434E"/>
    <w:lvl w:ilvl="0" w:tplc="857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334BB"/>
    <w:multiLevelType w:val="hybridMultilevel"/>
    <w:tmpl w:val="09988E9E"/>
    <w:lvl w:ilvl="0" w:tplc="D47AF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4"/>
    <w:rsid w:val="00032A64"/>
    <w:rsid w:val="00063076"/>
    <w:rsid w:val="00086BD2"/>
    <w:rsid w:val="00095975"/>
    <w:rsid w:val="000A036E"/>
    <w:rsid w:val="000A4710"/>
    <w:rsid w:val="000B2D75"/>
    <w:rsid w:val="000B4F6A"/>
    <w:rsid w:val="001167EE"/>
    <w:rsid w:val="00127C28"/>
    <w:rsid w:val="001628B1"/>
    <w:rsid w:val="00177251"/>
    <w:rsid w:val="00194B9D"/>
    <w:rsid w:val="001A4C14"/>
    <w:rsid w:val="001A7A71"/>
    <w:rsid w:val="001B7D57"/>
    <w:rsid w:val="001E0B7A"/>
    <w:rsid w:val="001E2A09"/>
    <w:rsid w:val="00220A57"/>
    <w:rsid w:val="00243CF1"/>
    <w:rsid w:val="00245D3E"/>
    <w:rsid w:val="00254DEF"/>
    <w:rsid w:val="0026170A"/>
    <w:rsid w:val="00270971"/>
    <w:rsid w:val="00274CB7"/>
    <w:rsid w:val="00276742"/>
    <w:rsid w:val="002957F4"/>
    <w:rsid w:val="002C200B"/>
    <w:rsid w:val="002F2D14"/>
    <w:rsid w:val="00367BAA"/>
    <w:rsid w:val="0038518E"/>
    <w:rsid w:val="00385577"/>
    <w:rsid w:val="00390C82"/>
    <w:rsid w:val="00393F05"/>
    <w:rsid w:val="00414E2B"/>
    <w:rsid w:val="00425C00"/>
    <w:rsid w:val="004472FB"/>
    <w:rsid w:val="00453BE9"/>
    <w:rsid w:val="00460B85"/>
    <w:rsid w:val="004A0D6B"/>
    <w:rsid w:val="004E5C53"/>
    <w:rsid w:val="0052011D"/>
    <w:rsid w:val="0052225C"/>
    <w:rsid w:val="00550EF1"/>
    <w:rsid w:val="0055644C"/>
    <w:rsid w:val="0055683C"/>
    <w:rsid w:val="00565EBB"/>
    <w:rsid w:val="0057069D"/>
    <w:rsid w:val="005C2304"/>
    <w:rsid w:val="005E5C92"/>
    <w:rsid w:val="0060500B"/>
    <w:rsid w:val="006416C4"/>
    <w:rsid w:val="00642345"/>
    <w:rsid w:val="00662901"/>
    <w:rsid w:val="00676851"/>
    <w:rsid w:val="006D2A2A"/>
    <w:rsid w:val="006E7701"/>
    <w:rsid w:val="007226E2"/>
    <w:rsid w:val="007443C7"/>
    <w:rsid w:val="00752EE3"/>
    <w:rsid w:val="00756DEB"/>
    <w:rsid w:val="0078441E"/>
    <w:rsid w:val="00792D0D"/>
    <w:rsid w:val="00797CB8"/>
    <w:rsid w:val="007B42F6"/>
    <w:rsid w:val="0081273B"/>
    <w:rsid w:val="0082450A"/>
    <w:rsid w:val="008344E7"/>
    <w:rsid w:val="00845029"/>
    <w:rsid w:val="00884881"/>
    <w:rsid w:val="008913D6"/>
    <w:rsid w:val="008A114A"/>
    <w:rsid w:val="008A2646"/>
    <w:rsid w:val="008D3FD9"/>
    <w:rsid w:val="008D63E5"/>
    <w:rsid w:val="009000A2"/>
    <w:rsid w:val="009275FD"/>
    <w:rsid w:val="00933E5F"/>
    <w:rsid w:val="009366F3"/>
    <w:rsid w:val="009403C9"/>
    <w:rsid w:val="00990D31"/>
    <w:rsid w:val="009B4552"/>
    <w:rsid w:val="009C2AD6"/>
    <w:rsid w:val="009C73AE"/>
    <w:rsid w:val="009D4407"/>
    <w:rsid w:val="00A03FD1"/>
    <w:rsid w:val="00A05AB2"/>
    <w:rsid w:val="00A171D4"/>
    <w:rsid w:val="00A97E9B"/>
    <w:rsid w:val="00AD61A3"/>
    <w:rsid w:val="00B07CD1"/>
    <w:rsid w:val="00B44EC2"/>
    <w:rsid w:val="00B517F7"/>
    <w:rsid w:val="00B61472"/>
    <w:rsid w:val="00B63546"/>
    <w:rsid w:val="00B74594"/>
    <w:rsid w:val="00B83886"/>
    <w:rsid w:val="00BC53F2"/>
    <w:rsid w:val="00BC6F77"/>
    <w:rsid w:val="00BD1A2D"/>
    <w:rsid w:val="00C257D0"/>
    <w:rsid w:val="00C51BE5"/>
    <w:rsid w:val="00C533EB"/>
    <w:rsid w:val="00C60901"/>
    <w:rsid w:val="00C7296F"/>
    <w:rsid w:val="00C77BDE"/>
    <w:rsid w:val="00C866C3"/>
    <w:rsid w:val="00C96C2B"/>
    <w:rsid w:val="00CA274E"/>
    <w:rsid w:val="00CD010C"/>
    <w:rsid w:val="00CE774E"/>
    <w:rsid w:val="00D16A9A"/>
    <w:rsid w:val="00D16E2B"/>
    <w:rsid w:val="00D6136D"/>
    <w:rsid w:val="00D65906"/>
    <w:rsid w:val="00DB5135"/>
    <w:rsid w:val="00DD3236"/>
    <w:rsid w:val="00E067C8"/>
    <w:rsid w:val="00E11D10"/>
    <w:rsid w:val="00E21B2E"/>
    <w:rsid w:val="00E42EEA"/>
    <w:rsid w:val="00E50036"/>
    <w:rsid w:val="00E65FAE"/>
    <w:rsid w:val="00E80F37"/>
    <w:rsid w:val="00EB5C68"/>
    <w:rsid w:val="00F01146"/>
    <w:rsid w:val="00F4188D"/>
    <w:rsid w:val="00F457D8"/>
    <w:rsid w:val="00F829FF"/>
    <w:rsid w:val="00F908DA"/>
    <w:rsid w:val="00FA0788"/>
    <w:rsid w:val="00FA50C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3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51"/>
    <w:pPr>
      <w:ind w:left="708"/>
    </w:pPr>
  </w:style>
  <w:style w:type="paragraph" w:customStyle="1" w:styleId="1">
    <w:name w:val="Абзац списка1"/>
    <w:basedOn w:val="a"/>
    <w:rsid w:val="00FF5F73"/>
    <w:pPr>
      <w:ind w:left="720"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3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51"/>
    <w:pPr>
      <w:ind w:left="708"/>
    </w:pPr>
  </w:style>
  <w:style w:type="paragraph" w:customStyle="1" w:styleId="1">
    <w:name w:val="Абзац списка1"/>
    <w:basedOn w:val="a"/>
    <w:rsid w:val="00FF5F73"/>
    <w:pPr>
      <w:ind w:left="720"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3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2014-10-03T07:15:00Z</cp:lastPrinted>
  <dcterms:created xsi:type="dcterms:W3CDTF">2012-06-14T06:58:00Z</dcterms:created>
  <dcterms:modified xsi:type="dcterms:W3CDTF">2015-02-03T09:16:00Z</dcterms:modified>
</cp:coreProperties>
</file>